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318" w:type="dxa"/>
        <w:tblBorders>
          <w:insideH w:val="none" w:sz="0" w:space="0" w:color="auto"/>
        </w:tblBorders>
        <w:tblLayout w:type="fixed"/>
        <w:tblLook w:val="01E0" w:firstRow="1" w:lastRow="1" w:firstColumn="1" w:lastColumn="1" w:noHBand="0" w:noVBand="0"/>
      </w:tblPr>
      <w:tblGrid>
        <w:gridCol w:w="4679"/>
        <w:gridCol w:w="2410"/>
        <w:gridCol w:w="2693"/>
      </w:tblGrid>
      <w:tr w:rsidR="00DD789F" w:rsidRPr="00403081" w:rsidTr="00751011">
        <w:trPr>
          <w:trHeight w:val="20"/>
        </w:trPr>
        <w:tc>
          <w:tcPr>
            <w:tcW w:w="9782" w:type="dxa"/>
            <w:gridSpan w:val="3"/>
          </w:tcPr>
          <w:p w:rsidR="000014B7" w:rsidRPr="00AC32C7" w:rsidRDefault="000014B7" w:rsidP="00C375C4">
            <w:pPr>
              <w:jc w:val="center"/>
              <w:rPr>
                <w:rFonts w:ascii="Arial" w:hAnsi="Arial" w:cs="Arial"/>
                <w:sz w:val="20"/>
                <w:szCs w:val="20"/>
              </w:rPr>
            </w:pPr>
            <w:bookmarkStart w:id="0" w:name="_GoBack"/>
            <w:bookmarkEnd w:id="0"/>
          </w:p>
          <w:p w:rsidR="000014B7" w:rsidRDefault="00C375C4" w:rsidP="00C375C4">
            <w:pPr>
              <w:jc w:val="center"/>
              <w:rPr>
                <w:rFonts w:ascii="Arial" w:hAnsi="Arial" w:cs="Arial"/>
                <w:b/>
                <w:sz w:val="20"/>
                <w:szCs w:val="20"/>
                <w:u w:val="single"/>
              </w:rPr>
            </w:pPr>
            <w:r w:rsidRPr="00C51568">
              <w:rPr>
                <w:rFonts w:ascii="Arial" w:hAnsi="Arial" w:cs="Arial"/>
                <w:b/>
                <w:sz w:val="20"/>
                <w:szCs w:val="20"/>
                <w:u w:val="single"/>
              </w:rPr>
              <w:t>M</w:t>
            </w:r>
            <w:r w:rsidR="00DD789F" w:rsidRPr="00C51568">
              <w:rPr>
                <w:rFonts w:ascii="Arial" w:hAnsi="Arial" w:cs="Arial"/>
                <w:b/>
                <w:sz w:val="20"/>
                <w:szCs w:val="20"/>
                <w:u w:val="single"/>
              </w:rPr>
              <w:t>in</w:t>
            </w:r>
            <w:r w:rsidR="00413FDA" w:rsidRPr="00C51568">
              <w:rPr>
                <w:rFonts w:ascii="Arial" w:hAnsi="Arial" w:cs="Arial"/>
                <w:b/>
                <w:sz w:val="20"/>
                <w:szCs w:val="20"/>
                <w:u w:val="single"/>
              </w:rPr>
              <w:t xml:space="preserve">utes of the </w:t>
            </w:r>
            <w:r w:rsidR="009B3C37" w:rsidRPr="00C51568">
              <w:rPr>
                <w:rFonts w:ascii="Arial" w:hAnsi="Arial" w:cs="Arial"/>
                <w:b/>
                <w:sz w:val="20"/>
                <w:szCs w:val="20"/>
                <w:u w:val="single"/>
              </w:rPr>
              <w:t>East Lanc</w:t>
            </w:r>
            <w:r w:rsidR="000014B7">
              <w:rPr>
                <w:rFonts w:ascii="Arial" w:hAnsi="Arial" w:cs="Arial"/>
                <w:b/>
                <w:sz w:val="20"/>
                <w:szCs w:val="20"/>
                <w:u w:val="single"/>
              </w:rPr>
              <w:t>a</w:t>
            </w:r>
            <w:r w:rsidR="009B3C37" w:rsidRPr="00C51568">
              <w:rPr>
                <w:rFonts w:ascii="Arial" w:hAnsi="Arial" w:cs="Arial"/>
                <w:b/>
                <w:sz w:val="20"/>
                <w:szCs w:val="20"/>
                <w:u w:val="single"/>
              </w:rPr>
              <w:t>s</w:t>
            </w:r>
            <w:r w:rsidR="000014B7">
              <w:rPr>
                <w:rFonts w:ascii="Arial" w:hAnsi="Arial" w:cs="Arial"/>
                <w:b/>
                <w:sz w:val="20"/>
                <w:szCs w:val="20"/>
                <w:u w:val="single"/>
              </w:rPr>
              <w:t>hire</w:t>
            </w:r>
            <w:r w:rsidR="009B3C37" w:rsidRPr="00C51568">
              <w:rPr>
                <w:rFonts w:ascii="Arial" w:hAnsi="Arial" w:cs="Arial"/>
                <w:b/>
                <w:sz w:val="20"/>
                <w:szCs w:val="20"/>
                <w:u w:val="single"/>
              </w:rPr>
              <w:t xml:space="preserve"> </w:t>
            </w:r>
            <w:r w:rsidR="00413FDA" w:rsidRPr="00C51568">
              <w:rPr>
                <w:rFonts w:ascii="Arial" w:hAnsi="Arial" w:cs="Arial"/>
                <w:b/>
                <w:sz w:val="20"/>
                <w:szCs w:val="20"/>
                <w:u w:val="single"/>
              </w:rPr>
              <w:t>Patient</w:t>
            </w:r>
            <w:r w:rsidR="000014B7">
              <w:rPr>
                <w:rFonts w:ascii="Arial" w:hAnsi="Arial" w:cs="Arial"/>
                <w:b/>
                <w:sz w:val="20"/>
                <w:szCs w:val="20"/>
                <w:u w:val="single"/>
              </w:rPr>
              <w:t>s</w:t>
            </w:r>
            <w:r w:rsidR="00413FDA" w:rsidRPr="00C51568">
              <w:rPr>
                <w:rFonts w:ascii="Arial" w:hAnsi="Arial" w:cs="Arial"/>
                <w:b/>
                <w:sz w:val="20"/>
                <w:szCs w:val="20"/>
                <w:u w:val="single"/>
              </w:rPr>
              <w:t xml:space="preserve"> </w:t>
            </w:r>
            <w:r w:rsidR="009B3C37" w:rsidRPr="00C51568">
              <w:rPr>
                <w:rFonts w:ascii="Arial" w:hAnsi="Arial" w:cs="Arial"/>
                <w:b/>
                <w:sz w:val="20"/>
                <w:szCs w:val="20"/>
                <w:u w:val="single"/>
              </w:rPr>
              <w:t xml:space="preserve">Voice </w:t>
            </w:r>
            <w:r w:rsidR="00413FDA" w:rsidRPr="00C51568">
              <w:rPr>
                <w:rFonts w:ascii="Arial" w:hAnsi="Arial" w:cs="Arial"/>
                <w:b/>
                <w:sz w:val="20"/>
                <w:szCs w:val="20"/>
                <w:u w:val="single"/>
              </w:rPr>
              <w:t>Group Meeting</w:t>
            </w:r>
          </w:p>
          <w:p w:rsidR="004458F1" w:rsidRDefault="004458F1" w:rsidP="00C375C4">
            <w:pPr>
              <w:jc w:val="center"/>
              <w:rPr>
                <w:rFonts w:ascii="Arial" w:hAnsi="Arial" w:cs="Arial"/>
                <w:b/>
                <w:sz w:val="20"/>
                <w:szCs w:val="20"/>
                <w:u w:val="single"/>
              </w:rPr>
            </w:pPr>
          </w:p>
          <w:p w:rsidR="000B7E91" w:rsidRPr="00C51568" w:rsidRDefault="00DC6B88" w:rsidP="00C375C4">
            <w:pPr>
              <w:jc w:val="center"/>
              <w:rPr>
                <w:rFonts w:ascii="Arial" w:hAnsi="Arial" w:cs="Arial"/>
                <w:b/>
                <w:sz w:val="20"/>
                <w:szCs w:val="20"/>
                <w:u w:val="single"/>
              </w:rPr>
            </w:pPr>
            <w:r w:rsidRPr="00C51568">
              <w:rPr>
                <w:rFonts w:ascii="Arial" w:hAnsi="Arial" w:cs="Arial"/>
                <w:b/>
                <w:sz w:val="20"/>
                <w:szCs w:val="20"/>
                <w:u w:val="single"/>
              </w:rPr>
              <w:t>1</w:t>
            </w:r>
            <w:r w:rsidR="00A50402">
              <w:rPr>
                <w:rFonts w:ascii="Arial" w:hAnsi="Arial" w:cs="Arial"/>
                <w:b/>
                <w:sz w:val="20"/>
                <w:szCs w:val="20"/>
                <w:u w:val="single"/>
              </w:rPr>
              <w:t>8</w:t>
            </w:r>
            <w:r w:rsidR="00325C41" w:rsidRPr="00C51568">
              <w:rPr>
                <w:rFonts w:ascii="Arial" w:hAnsi="Arial" w:cs="Arial"/>
                <w:b/>
                <w:sz w:val="20"/>
                <w:szCs w:val="20"/>
                <w:u w:val="single"/>
              </w:rPr>
              <w:t>.</w:t>
            </w:r>
            <w:r w:rsidR="00A50402">
              <w:rPr>
                <w:rFonts w:ascii="Arial" w:hAnsi="Arial" w:cs="Arial"/>
                <w:b/>
                <w:sz w:val="20"/>
                <w:szCs w:val="20"/>
                <w:u w:val="single"/>
              </w:rPr>
              <w:t>30</w:t>
            </w:r>
            <w:r w:rsidR="00325C41" w:rsidRPr="00C51568">
              <w:rPr>
                <w:rFonts w:ascii="Arial" w:hAnsi="Arial" w:cs="Arial"/>
                <w:b/>
                <w:sz w:val="20"/>
                <w:szCs w:val="20"/>
                <w:u w:val="single"/>
              </w:rPr>
              <w:t xml:space="preserve"> </w:t>
            </w:r>
            <w:r w:rsidR="00214D46" w:rsidRPr="00C51568">
              <w:rPr>
                <w:rFonts w:ascii="Arial" w:hAnsi="Arial" w:cs="Arial"/>
                <w:b/>
                <w:sz w:val="20"/>
                <w:szCs w:val="20"/>
                <w:u w:val="single"/>
              </w:rPr>
              <w:t xml:space="preserve">Wednesday </w:t>
            </w:r>
            <w:r w:rsidR="00781859" w:rsidRPr="00C51568">
              <w:rPr>
                <w:rFonts w:ascii="Arial" w:hAnsi="Arial" w:cs="Arial"/>
                <w:b/>
                <w:sz w:val="20"/>
                <w:szCs w:val="20"/>
                <w:u w:val="single"/>
              </w:rPr>
              <w:t>1</w:t>
            </w:r>
            <w:r w:rsidR="00A50402">
              <w:rPr>
                <w:rFonts w:ascii="Arial" w:hAnsi="Arial" w:cs="Arial"/>
                <w:b/>
                <w:sz w:val="20"/>
                <w:szCs w:val="20"/>
                <w:u w:val="single"/>
              </w:rPr>
              <w:t xml:space="preserve"> April 2015</w:t>
            </w:r>
            <w:r w:rsidR="00214D46" w:rsidRPr="00C51568">
              <w:rPr>
                <w:rFonts w:ascii="Arial" w:hAnsi="Arial" w:cs="Arial"/>
                <w:b/>
                <w:sz w:val="20"/>
                <w:szCs w:val="20"/>
                <w:u w:val="single"/>
              </w:rPr>
              <w:t xml:space="preserve"> - </w:t>
            </w:r>
            <w:r w:rsidR="00926072" w:rsidRPr="00C51568">
              <w:rPr>
                <w:rFonts w:ascii="Arial" w:hAnsi="Arial" w:cs="Arial"/>
                <w:b/>
                <w:sz w:val="20"/>
                <w:szCs w:val="20"/>
                <w:u w:val="single"/>
              </w:rPr>
              <w:t>St Ives Business Centre</w:t>
            </w:r>
          </w:p>
          <w:p w:rsidR="000014B7" w:rsidRDefault="000014B7" w:rsidP="00C375C4">
            <w:pPr>
              <w:jc w:val="center"/>
              <w:rPr>
                <w:rFonts w:ascii="Arial" w:hAnsi="Arial" w:cs="Arial"/>
                <w:b/>
                <w:sz w:val="20"/>
                <w:szCs w:val="20"/>
                <w:u w:val="single"/>
              </w:rPr>
            </w:pPr>
          </w:p>
          <w:p w:rsidR="004458F1" w:rsidRDefault="004458F1" w:rsidP="00C375C4">
            <w:pPr>
              <w:jc w:val="center"/>
              <w:rPr>
                <w:rFonts w:ascii="Arial" w:hAnsi="Arial" w:cs="Arial"/>
                <w:b/>
                <w:sz w:val="20"/>
                <w:szCs w:val="20"/>
                <w:u w:val="single"/>
              </w:rPr>
            </w:pPr>
          </w:p>
          <w:p w:rsidR="0032284D" w:rsidRDefault="0032284D" w:rsidP="00C375C4">
            <w:pPr>
              <w:jc w:val="center"/>
              <w:rPr>
                <w:rFonts w:ascii="Arial" w:hAnsi="Arial" w:cs="Arial"/>
                <w:b/>
                <w:sz w:val="20"/>
                <w:szCs w:val="20"/>
                <w:u w:val="single"/>
              </w:rPr>
            </w:pPr>
          </w:p>
          <w:p w:rsidR="00382562" w:rsidRDefault="0011679A" w:rsidP="00C375C4">
            <w:pPr>
              <w:jc w:val="center"/>
              <w:rPr>
                <w:rFonts w:ascii="Arial" w:hAnsi="Arial" w:cs="Arial"/>
                <w:b/>
                <w:sz w:val="20"/>
                <w:szCs w:val="20"/>
              </w:rPr>
            </w:pPr>
            <w:r w:rsidRPr="00C51568">
              <w:rPr>
                <w:rFonts w:ascii="Arial" w:hAnsi="Arial" w:cs="Arial"/>
                <w:b/>
                <w:sz w:val="20"/>
                <w:szCs w:val="20"/>
                <w:u w:val="single"/>
              </w:rPr>
              <w:t>In attendance</w:t>
            </w:r>
            <w:r w:rsidRPr="00C51568">
              <w:rPr>
                <w:rFonts w:ascii="Arial" w:hAnsi="Arial" w:cs="Arial"/>
                <w:b/>
                <w:sz w:val="20"/>
                <w:szCs w:val="20"/>
              </w:rPr>
              <w:t>:-</w:t>
            </w:r>
          </w:p>
          <w:p w:rsidR="0032284D" w:rsidRPr="00C51568" w:rsidRDefault="0032284D" w:rsidP="00C375C4">
            <w:pPr>
              <w:jc w:val="center"/>
              <w:rPr>
                <w:rFonts w:ascii="Arial" w:hAnsi="Arial" w:cs="Arial"/>
                <w:b/>
                <w:sz w:val="20"/>
                <w:szCs w:val="20"/>
              </w:rPr>
            </w:pPr>
          </w:p>
          <w:p w:rsidR="000014B7" w:rsidRPr="00AD3CDC" w:rsidRDefault="000014B7" w:rsidP="0011679A">
            <w:pPr>
              <w:jc w:val="center"/>
              <w:rPr>
                <w:rFonts w:ascii="Arial" w:hAnsi="Arial" w:cs="Arial"/>
                <w:b/>
                <w:sz w:val="20"/>
                <w:szCs w:val="20"/>
              </w:rPr>
            </w:pPr>
          </w:p>
        </w:tc>
      </w:tr>
      <w:tr w:rsidR="001C4B07" w:rsidRPr="00403081" w:rsidTr="000014B7">
        <w:trPr>
          <w:trHeight w:val="20"/>
        </w:trPr>
        <w:tc>
          <w:tcPr>
            <w:tcW w:w="4679" w:type="dxa"/>
          </w:tcPr>
          <w:p w:rsidR="003B732F" w:rsidRPr="00214D46" w:rsidRDefault="00BE480F" w:rsidP="00DD789F">
            <w:pPr>
              <w:rPr>
                <w:rFonts w:ascii="Arial" w:hAnsi="Arial" w:cs="Arial"/>
                <w:b/>
                <w:sz w:val="16"/>
                <w:szCs w:val="16"/>
                <w:u w:val="single"/>
              </w:rPr>
            </w:pPr>
            <w:r w:rsidRPr="00BE480F">
              <w:rPr>
                <w:rFonts w:ascii="Arial" w:hAnsi="Arial" w:cs="Arial"/>
                <w:b/>
                <w:sz w:val="16"/>
                <w:szCs w:val="16"/>
              </w:rPr>
              <w:t xml:space="preserve">         </w:t>
            </w:r>
            <w:r w:rsidR="008B5C73" w:rsidRPr="00214D46">
              <w:rPr>
                <w:rFonts w:ascii="Arial" w:hAnsi="Arial" w:cs="Arial"/>
                <w:b/>
                <w:sz w:val="16"/>
                <w:szCs w:val="16"/>
                <w:u w:val="single"/>
              </w:rPr>
              <w:t xml:space="preserve">Patient </w:t>
            </w:r>
            <w:r w:rsidR="00053E49">
              <w:rPr>
                <w:rFonts w:ascii="Arial" w:hAnsi="Arial" w:cs="Arial"/>
                <w:b/>
                <w:sz w:val="16"/>
                <w:szCs w:val="16"/>
                <w:u w:val="single"/>
              </w:rPr>
              <w:t xml:space="preserve">Voice Group </w:t>
            </w:r>
            <w:r w:rsidR="00A50402">
              <w:rPr>
                <w:rFonts w:ascii="Arial" w:hAnsi="Arial" w:cs="Arial"/>
                <w:b/>
                <w:sz w:val="16"/>
                <w:szCs w:val="16"/>
                <w:u w:val="single"/>
              </w:rPr>
              <w:t>Attendees</w:t>
            </w:r>
          </w:p>
          <w:p w:rsidR="00A5157E" w:rsidRPr="00A50402" w:rsidRDefault="00BE480F" w:rsidP="00A5157E">
            <w:pPr>
              <w:rPr>
                <w:rFonts w:ascii="Arial" w:hAnsi="Arial" w:cs="Arial"/>
                <w:sz w:val="16"/>
                <w:szCs w:val="16"/>
              </w:rPr>
            </w:pPr>
            <w:r>
              <w:rPr>
                <w:rFonts w:ascii="Arial" w:hAnsi="Arial" w:cs="Arial"/>
                <w:sz w:val="16"/>
                <w:szCs w:val="16"/>
              </w:rPr>
              <w:t xml:space="preserve">         </w:t>
            </w:r>
            <w:r w:rsidR="00A5157E" w:rsidRPr="00A50402">
              <w:rPr>
                <w:rFonts w:ascii="Arial" w:hAnsi="Arial" w:cs="Arial"/>
                <w:sz w:val="16"/>
                <w:szCs w:val="16"/>
              </w:rPr>
              <w:t xml:space="preserve">Russ McLean </w:t>
            </w:r>
            <w:r w:rsidR="00214D46" w:rsidRPr="00A50402">
              <w:rPr>
                <w:rFonts w:ascii="Arial" w:hAnsi="Arial" w:cs="Arial"/>
                <w:sz w:val="16"/>
                <w:szCs w:val="16"/>
              </w:rPr>
              <w:t xml:space="preserve">- PVG </w:t>
            </w:r>
            <w:r w:rsidR="00A5157E" w:rsidRPr="00A50402">
              <w:rPr>
                <w:rFonts w:ascii="Arial" w:hAnsi="Arial" w:cs="Arial"/>
                <w:sz w:val="16"/>
                <w:szCs w:val="16"/>
              </w:rPr>
              <w:t>Chair (RM)</w:t>
            </w:r>
          </w:p>
          <w:p w:rsidR="00A8682B" w:rsidRPr="00A50402" w:rsidRDefault="00BE480F" w:rsidP="00AF7A39">
            <w:pPr>
              <w:rPr>
                <w:rFonts w:ascii="Arial" w:hAnsi="Arial" w:cs="Arial"/>
                <w:sz w:val="16"/>
                <w:szCs w:val="16"/>
              </w:rPr>
            </w:pPr>
            <w:r w:rsidRPr="00A50402">
              <w:rPr>
                <w:rFonts w:ascii="Arial" w:hAnsi="Arial" w:cs="Arial"/>
                <w:sz w:val="16"/>
                <w:szCs w:val="16"/>
              </w:rPr>
              <w:t xml:space="preserve">         </w:t>
            </w:r>
            <w:r w:rsidR="00A8682B" w:rsidRPr="00A50402">
              <w:rPr>
                <w:rFonts w:ascii="Arial" w:hAnsi="Arial" w:cs="Arial"/>
                <w:sz w:val="16"/>
                <w:szCs w:val="16"/>
              </w:rPr>
              <w:t>Pamela Pickles (PP)</w:t>
            </w:r>
          </w:p>
          <w:p w:rsidR="00214D46" w:rsidRPr="00A50402" w:rsidRDefault="00BE480F" w:rsidP="00AF7A39">
            <w:pPr>
              <w:rPr>
                <w:rFonts w:ascii="Arial" w:hAnsi="Arial" w:cs="Arial"/>
                <w:sz w:val="16"/>
                <w:szCs w:val="16"/>
              </w:rPr>
            </w:pPr>
            <w:r w:rsidRPr="00A50402">
              <w:rPr>
                <w:rFonts w:ascii="Arial" w:hAnsi="Arial" w:cs="Arial"/>
                <w:sz w:val="16"/>
                <w:szCs w:val="16"/>
              </w:rPr>
              <w:t xml:space="preserve">         </w:t>
            </w:r>
            <w:proofErr w:type="spellStart"/>
            <w:r w:rsidR="00214D46" w:rsidRPr="00A50402">
              <w:rPr>
                <w:rFonts w:ascii="Arial" w:hAnsi="Arial" w:cs="Arial"/>
                <w:sz w:val="16"/>
                <w:szCs w:val="16"/>
              </w:rPr>
              <w:t>Harri</w:t>
            </w:r>
            <w:proofErr w:type="spellEnd"/>
            <w:r w:rsidR="00214D46" w:rsidRPr="00A50402">
              <w:rPr>
                <w:rFonts w:ascii="Arial" w:hAnsi="Arial" w:cs="Arial"/>
                <w:sz w:val="16"/>
                <w:szCs w:val="16"/>
              </w:rPr>
              <w:t xml:space="preserve"> Pickles (HP)</w:t>
            </w:r>
          </w:p>
          <w:p w:rsidR="001F0566" w:rsidRPr="00A50402" w:rsidRDefault="00BE480F" w:rsidP="00AF7A39">
            <w:pPr>
              <w:rPr>
                <w:rFonts w:ascii="Arial" w:hAnsi="Arial" w:cs="Arial"/>
                <w:sz w:val="16"/>
                <w:szCs w:val="16"/>
              </w:rPr>
            </w:pPr>
            <w:r w:rsidRPr="00A50402">
              <w:rPr>
                <w:rFonts w:ascii="Arial" w:hAnsi="Arial" w:cs="Arial"/>
                <w:sz w:val="16"/>
                <w:szCs w:val="16"/>
              </w:rPr>
              <w:t xml:space="preserve">         </w:t>
            </w:r>
            <w:r w:rsidR="00A5157E" w:rsidRPr="00A50402">
              <w:rPr>
                <w:rFonts w:ascii="Arial" w:hAnsi="Arial" w:cs="Arial"/>
                <w:sz w:val="16"/>
                <w:szCs w:val="16"/>
              </w:rPr>
              <w:t>Mavis Williams</w:t>
            </w:r>
            <w:r w:rsidR="00214D46" w:rsidRPr="00A50402">
              <w:rPr>
                <w:rFonts w:ascii="Arial" w:hAnsi="Arial" w:cs="Arial"/>
                <w:sz w:val="16"/>
                <w:szCs w:val="16"/>
              </w:rPr>
              <w:t xml:space="preserve"> </w:t>
            </w:r>
            <w:r w:rsidR="00A5157E" w:rsidRPr="00A50402">
              <w:rPr>
                <w:rFonts w:ascii="Arial" w:hAnsi="Arial" w:cs="Arial"/>
                <w:sz w:val="16"/>
                <w:szCs w:val="16"/>
              </w:rPr>
              <w:t>(MW)</w:t>
            </w:r>
          </w:p>
          <w:p w:rsidR="00FD14E9" w:rsidRPr="00A50402" w:rsidRDefault="00BE480F" w:rsidP="00AF7A39">
            <w:pPr>
              <w:rPr>
                <w:rFonts w:ascii="Arial" w:hAnsi="Arial" w:cs="Arial"/>
                <w:sz w:val="16"/>
                <w:szCs w:val="16"/>
              </w:rPr>
            </w:pPr>
            <w:r w:rsidRPr="00A50402">
              <w:rPr>
                <w:rFonts w:ascii="Arial" w:hAnsi="Arial" w:cs="Arial"/>
                <w:sz w:val="16"/>
                <w:szCs w:val="16"/>
              </w:rPr>
              <w:t xml:space="preserve">         </w:t>
            </w:r>
            <w:proofErr w:type="spellStart"/>
            <w:r w:rsidR="00A50402" w:rsidRPr="00A50402">
              <w:rPr>
                <w:rFonts w:ascii="Arial" w:hAnsi="Arial" w:cs="Arial"/>
                <w:sz w:val="16"/>
                <w:szCs w:val="16"/>
              </w:rPr>
              <w:t>Sarfraz</w:t>
            </w:r>
            <w:proofErr w:type="spellEnd"/>
            <w:r w:rsidR="00A50402" w:rsidRPr="00A50402">
              <w:rPr>
                <w:rFonts w:ascii="Arial" w:hAnsi="Arial" w:cs="Arial"/>
                <w:sz w:val="16"/>
                <w:szCs w:val="16"/>
              </w:rPr>
              <w:t xml:space="preserve"> Ali</w:t>
            </w:r>
            <w:r w:rsidR="00FD14E9" w:rsidRPr="00A50402">
              <w:rPr>
                <w:rFonts w:ascii="Arial" w:hAnsi="Arial" w:cs="Arial"/>
                <w:sz w:val="16"/>
                <w:szCs w:val="16"/>
              </w:rPr>
              <w:t xml:space="preserve"> (</w:t>
            </w:r>
            <w:r w:rsidR="00A50402" w:rsidRPr="00A50402">
              <w:rPr>
                <w:rFonts w:ascii="Arial" w:hAnsi="Arial" w:cs="Arial"/>
                <w:sz w:val="16"/>
                <w:szCs w:val="16"/>
              </w:rPr>
              <w:t>SA</w:t>
            </w:r>
            <w:r w:rsidR="00FD14E9" w:rsidRPr="00A50402">
              <w:rPr>
                <w:rFonts w:ascii="Arial" w:hAnsi="Arial" w:cs="Arial"/>
                <w:sz w:val="16"/>
                <w:szCs w:val="16"/>
              </w:rPr>
              <w:t>)</w:t>
            </w:r>
          </w:p>
          <w:p w:rsidR="009B3C37" w:rsidRPr="00A50402" w:rsidRDefault="00BE480F" w:rsidP="007B5CE6">
            <w:pPr>
              <w:rPr>
                <w:rFonts w:ascii="Arial" w:hAnsi="Arial" w:cs="Arial"/>
                <w:sz w:val="16"/>
                <w:szCs w:val="16"/>
              </w:rPr>
            </w:pPr>
            <w:r w:rsidRPr="00A50402">
              <w:rPr>
                <w:rFonts w:ascii="Arial" w:hAnsi="Arial" w:cs="Arial"/>
                <w:sz w:val="16"/>
                <w:szCs w:val="16"/>
              </w:rPr>
              <w:t xml:space="preserve">         </w:t>
            </w:r>
            <w:r w:rsidR="00A50402" w:rsidRPr="00A50402">
              <w:rPr>
                <w:rFonts w:ascii="Arial" w:hAnsi="Arial" w:cs="Arial"/>
                <w:sz w:val="16"/>
                <w:szCs w:val="16"/>
              </w:rPr>
              <w:t xml:space="preserve">Yasmin </w:t>
            </w:r>
            <w:proofErr w:type="spellStart"/>
            <w:r w:rsidR="00A50402" w:rsidRPr="00A50402">
              <w:rPr>
                <w:rFonts w:ascii="Arial" w:hAnsi="Arial" w:cs="Arial"/>
                <w:sz w:val="16"/>
                <w:szCs w:val="16"/>
              </w:rPr>
              <w:t>Feroze</w:t>
            </w:r>
            <w:proofErr w:type="spellEnd"/>
            <w:r w:rsidR="00A50402" w:rsidRPr="00A50402">
              <w:rPr>
                <w:rFonts w:ascii="Arial" w:hAnsi="Arial" w:cs="Arial"/>
                <w:sz w:val="16"/>
                <w:szCs w:val="16"/>
              </w:rPr>
              <w:t xml:space="preserve"> (YF)</w:t>
            </w:r>
          </w:p>
          <w:p w:rsidR="000014B7" w:rsidRDefault="00A50402" w:rsidP="00A50402">
            <w:pPr>
              <w:rPr>
                <w:rFonts w:ascii="Arial" w:hAnsi="Arial" w:cs="Arial"/>
                <w:sz w:val="16"/>
                <w:szCs w:val="16"/>
              </w:rPr>
            </w:pPr>
            <w:r w:rsidRPr="00A50402">
              <w:rPr>
                <w:rFonts w:ascii="Arial" w:hAnsi="Arial" w:cs="Arial"/>
                <w:sz w:val="16"/>
                <w:szCs w:val="16"/>
              </w:rPr>
              <w:t xml:space="preserve">         Janet </w:t>
            </w:r>
            <w:proofErr w:type="spellStart"/>
            <w:r w:rsidRPr="00A50402">
              <w:rPr>
                <w:rFonts w:ascii="Arial" w:hAnsi="Arial" w:cs="Arial"/>
                <w:sz w:val="16"/>
                <w:szCs w:val="16"/>
              </w:rPr>
              <w:t>Harbord</w:t>
            </w:r>
            <w:proofErr w:type="spellEnd"/>
          </w:p>
          <w:p w:rsidR="0032284D" w:rsidRPr="00794239" w:rsidRDefault="0032284D" w:rsidP="00A50402">
            <w:pPr>
              <w:rPr>
                <w:rFonts w:ascii="Arial" w:hAnsi="Arial" w:cs="Arial"/>
                <w:sz w:val="16"/>
                <w:szCs w:val="16"/>
              </w:rPr>
            </w:pPr>
          </w:p>
        </w:tc>
        <w:tc>
          <w:tcPr>
            <w:tcW w:w="5103" w:type="dxa"/>
            <w:gridSpan w:val="2"/>
            <w:shd w:val="clear" w:color="auto" w:fill="auto"/>
          </w:tcPr>
          <w:p w:rsidR="00A5157E" w:rsidRPr="00214D46" w:rsidRDefault="00BE480F" w:rsidP="00A5157E">
            <w:pPr>
              <w:rPr>
                <w:rFonts w:ascii="Arial" w:hAnsi="Arial" w:cs="Arial"/>
                <w:b/>
                <w:sz w:val="16"/>
                <w:szCs w:val="16"/>
                <w:u w:val="single"/>
              </w:rPr>
            </w:pPr>
            <w:r w:rsidRPr="00BE480F">
              <w:rPr>
                <w:rFonts w:ascii="Arial" w:hAnsi="Arial" w:cs="Arial"/>
                <w:b/>
                <w:sz w:val="16"/>
                <w:szCs w:val="16"/>
              </w:rPr>
              <w:t xml:space="preserve">       </w:t>
            </w:r>
            <w:r w:rsidR="00053E49">
              <w:rPr>
                <w:rFonts w:ascii="Arial" w:hAnsi="Arial" w:cs="Arial"/>
                <w:b/>
                <w:sz w:val="16"/>
                <w:szCs w:val="16"/>
                <w:u w:val="single"/>
              </w:rPr>
              <w:t xml:space="preserve">ELMS </w:t>
            </w:r>
            <w:r w:rsidR="00A5157E" w:rsidRPr="00214D46">
              <w:rPr>
                <w:rFonts w:ascii="Arial" w:hAnsi="Arial" w:cs="Arial"/>
                <w:b/>
                <w:sz w:val="16"/>
                <w:szCs w:val="16"/>
                <w:u w:val="single"/>
              </w:rPr>
              <w:t>Staff Members</w:t>
            </w:r>
            <w:r w:rsidR="00270C7F">
              <w:rPr>
                <w:rFonts w:ascii="Arial" w:hAnsi="Arial" w:cs="Arial"/>
                <w:b/>
                <w:sz w:val="16"/>
                <w:szCs w:val="16"/>
                <w:u w:val="single"/>
              </w:rPr>
              <w:t xml:space="preserve"> Attend</w:t>
            </w:r>
            <w:r w:rsidR="00A50402">
              <w:rPr>
                <w:rFonts w:ascii="Arial" w:hAnsi="Arial" w:cs="Arial"/>
                <w:b/>
                <w:sz w:val="16"/>
                <w:szCs w:val="16"/>
                <w:u w:val="single"/>
              </w:rPr>
              <w:t>ees</w:t>
            </w:r>
          </w:p>
          <w:p w:rsidR="00053E49" w:rsidRDefault="00BE480F" w:rsidP="00053E49">
            <w:pPr>
              <w:rPr>
                <w:rFonts w:ascii="Arial" w:hAnsi="Arial" w:cs="Arial"/>
                <w:sz w:val="16"/>
                <w:szCs w:val="16"/>
              </w:rPr>
            </w:pPr>
            <w:r>
              <w:rPr>
                <w:rFonts w:ascii="Arial" w:hAnsi="Arial" w:cs="Arial"/>
                <w:sz w:val="16"/>
                <w:szCs w:val="16"/>
              </w:rPr>
              <w:t xml:space="preserve">       </w:t>
            </w:r>
            <w:r w:rsidR="00053E49">
              <w:rPr>
                <w:rFonts w:ascii="Arial" w:hAnsi="Arial" w:cs="Arial"/>
                <w:sz w:val="16"/>
                <w:szCs w:val="16"/>
              </w:rPr>
              <w:t>Glenda Feeney (GF)</w:t>
            </w:r>
            <w:r w:rsidR="00781859">
              <w:rPr>
                <w:rFonts w:ascii="Arial" w:hAnsi="Arial" w:cs="Arial"/>
                <w:sz w:val="16"/>
                <w:szCs w:val="16"/>
              </w:rPr>
              <w:t xml:space="preserve"> </w:t>
            </w:r>
            <w:r w:rsidR="00A8682B">
              <w:rPr>
                <w:rFonts w:ascii="Arial" w:hAnsi="Arial" w:cs="Arial"/>
                <w:sz w:val="16"/>
                <w:szCs w:val="16"/>
              </w:rPr>
              <w:t>-</w:t>
            </w:r>
            <w:r w:rsidR="00781859">
              <w:rPr>
                <w:rFonts w:ascii="Arial" w:hAnsi="Arial" w:cs="Arial"/>
                <w:sz w:val="16"/>
                <w:szCs w:val="16"/>
              </w:rPr>
              <w:t xml:space="preserve"> ELMS Corporate Services Director</w:t>
            </w:r>
          </w:p>
          <w:p w:rsidR="00214D46" w:rsidRPr="00AD3CDC" w:rsidRDefault="00BE480F" w:rsidP="009B3C37">
            <w:pPr>
              <w:rPr>
                <w:rFonts w:ascii="Arial" w:hAnsi="Arial" w:cs="Arial"/>
                <w:sz w:val="20"/>
                <w:szCs w:val="20"/>
              </w:rPr>
            </w:pPr>
            <w:r>
              <w:rPr>
                <w:rFonts w:ascii="Arial" w:hAnsi="Arial" w:cs="Arial"/>
                <w:sz w:val="16"/>
                <w:szCs w:val="16"/>
              </w:rPr>
              <w:t xml:space="preserve">       </w:t>
            </w:r>
            <w:r w:rsidR="00214D46">
              <w:rPr>
                <w:rFonts w:ascii="Arial" w:hAnsi="Arial" w:cs="Arial"/>
                <w:sz w:val="16"/>
                <w:szCs w:val="16"/>
              </w:rPr>
              <w:t xml:space="preserve">Ros Wilding </w:t>
            </w:r>
            <w:r w:rsidR="00DC6B88">
              <w:rPr>
                <w:rFonts w:ascii="Arial" w:hAnsi="Arial" w:cs="Arial"/>
                <w:sz w:val="16"/>
                <w:szCs w:val="16"/>
              </w:rPr>
              <w:t>(RW)</w:t>
            </w:r>
            <w:r w:rsidR="00781859">
              <w:rPr>
                <w:rFonts w:ascii="Arial" w:hAnsi="Arial" w:cs="Arial"/>
                <w:sz w:val="16"/>
                <w:szCs w:val="16"/>
              </w:rPr>
              <w:t xml:space="preserve"> </w:t>
            </w:r>
            <w:r w:rsidR="009B3C37">
              <w:rPr>
                <w:rFonts w:ascii="Arial" w:hAnsi="Arial" w:cs="Arial"/>
                <w:sz w:val="16"/>
                <w:szCs w:val="16"/>
              </w:rPr>
              <w:t>-</w:t>
            </w:r>
            <w:r w:rsidR="00781859">
              <w:rPr>
                <w:rFonts w:ascii="Arial" w:hAnsi="Arial" w:cs="Arial"/>
                <w:sz w:val="16"/>
                <w:szCs w:val="16"/>
              </w:rPr>
              <w:t xml:space="preserve"> </w:t>
            </w:r>
            <w:r w:rsidR="009B3C37">
              <w:rPr>
                <w:rFonts w:ascii="Arial" w:hAnsi="Arial" w:cs="Arial"/>
                <w:sz w:val="16"/>
                <w:szCs w:val="16"/>
              </w:rPr>
              <w:t xml:space="preserve">ELMS Staff - </w:t>
            </w:r>
            <w:r w:rsidR="00781859">
              <w:rPr>
                <w:rFonts w:ascii="Arial" w:hAnsi="Arial" w:cs="Arial"/>
                <w:sz w:val="16"/>
                <w:szCs w:val="16"/>
              </w:rPr>
              <w:t>Minute Taker</w:t>
            </w:r>
          </w:p>
        </w:tc>
      </w:tr>
      <w:tr w:rsidR="001C4B07" w:rsidRPr="00403081" w:rsidTr="00751011">
        <w:trPr>
          <w:trHeight w:val="55"/>
        </w:trPr>
        <w:tc>
          <w:tcPr>
            <w:tcW w:w="4679" w:type="dxa"/>
          </w:tcPr>
          <w:p w:rsidR="00B916E1" w:rsidRPr="00214D46" w:rsidRDefault="00B916E1" w:rsidP="00A5157E">
            <w:pPr>
              <w:rPr>
                <w:rFonts w:ascii="Arial" w:hAnsi="Arial" w:cs="Arial"/>
                <w:i/>
                <w:sz w:val="20"/>
                <w:szCs w:val="20"/>
              </w:rPr>
            </w:pPr>
          </w:p>
        </w:tc>
        <w:tc>
          <w:tcPr>
            <w:tcW w:w="5103" w:type="dxa"/>
            <w:gridSpan w:val="2"/>
          </w:tcPr>
          <w:p w:rsidR="00B916E1" w:rsidRPr="00AD3CDC" w:rsidRDefault="00B916E1" w:rsidP="008B5C73">
            <w:pPr>
              <w:rPr>
                <w:rFonts w:ascii="Arial" w:hAnsi="Arial" w:cs="Arial"/>
                <w:sz w:val="20"/>
                <w:szCs w:val="20"/>
              </w:rPr>
            </w:pPr>
          </w:p>
        </w:tc>
      </w:tr>
      <w:tr w:rsidR="00483809" w:rsidRPr="00403081" w:rsidTr="00A50402">
        <w:trPr>
          <w:trHeight w:val="142"/>
        </w:trPr>
        <w:tc>
          <w:tcPr>
            <w:tcW w:w="7089" w:type="dxa"/>
            <w:gridSpan w:val="2"/>
            <w:shd w:val="clear" w:color="auto" w:fill="0C0C0C"/>
          </w:tcPr>
          <w:p w:rsidR="00483809" w:rsidRPr="00A50402" w:rsidRDefault="00536DD0" w:rsidP="002D15C6">
            <w:pPr>
              <w:jc w:val="both"/>
              <w:rPr>
                <w:rFonts w:ascii="Arial" w:hAnsi="Arial" w:cs="Arial"/>
                <w:b/>
                <w:color w:val="FFFFFF"/>
                <w:sz w:val="16"/>
                <w:szCs w:val="16"/>
              </w:rPr>
            </w:pPr>
            <w:r w:rsidRPr="00A50402">
              <w:rPr>
                <w:rFonts w:ascii="Arial" w:hAnsi="Arial" w:cs="Arial"/>
                <w:b/>
                <w:color w:val="FFFFFF"/>
                <w:sz w:val="16"/>
                <w:szCs w:val="16"/>
              </w:rPr>
              <w:t>Welcome</w:t>
            </w:r>
          </w:p>
        </w:tc>
        <w:tc>
          <w:tcPr>
            <w:tcW w:w="2693" w:type="dxa"/>
            <w:shd w:val="clear" w:color="auto" w:fill="0C0C0C"/>
          </w:tcPr>
          <w:p w:rsidR="00483809" w:rsidRPr="00AD3CDC" w:rsidRDefault="00483809" w:rsidP="00483809">
            <w:pPr>
              <w:jc w:val="center"/>
              <w:rPr>
                <w:rFonts w:ascii="Arial" w:hAnsi="Arial" w:cs="Arial"/>
                <w:b/>
                <w:color w:val="FFFFFF"/>
                <w:sz w:val="20"/>
                <w:szCs w:val="20"/>
              </w:rPr>
            </w:pPr>
          </w:p>
        </w:tc>
      </w:tr>
      <w:tr w:rsidR="00F70AF2" w:rsidRPr="00403081" w:rsidTr="005D3F8E">
        <w:tc>
          <w:tcPr>
            <w:tcW w:w="9782" w:type="dxa"/>
            <w:gridSpan w:val="3"/>
          </w:tcPr>
          <w:p w:rsidR="00F94AFE" w:rsidRDefault="00F94AFE" w:rsidP="00A50402">
            <w:pPr>
              <w:jc w:val="both"/>
              <w:rPr>
                <w:rFonts w:ascii="Arial" w:hAnsi="Arial" w:cs="Arial"/>
                <w:sz w:val="16"/>
                <w:szCs w:val="16"/>
              </w:rPr>
            </w:pPr>
          </w:p>
          <w:p w:rsidR="0086055E" w:rsidRDefault="00CD786C" w:rsidP="00182438">
            <w:pPr>
              <w:jc w:val="both"/>
              <w:rPr>
                <w:rFonts w:ascii="Arial" w:hAnsi="Arial" w:cs="Arial"/>
                <w:sz w:val="16"/>
                <w:szCs w:val="16"/>
              </w:rPr>
            </w:pPr>
            <w:r>
              <w:rPr>
                <w:rFonts w:ascii="Arial" w:hAnsi="Arial" w:cs="Arial"/>
                <w:sz w:val="16"/>
                <w:szCs w:val="16"/>
              </w:rPr>
              <w:t>T</w:t>
            </w:r>
            <w:r w:rsidR="00182438">
              <w:rPr>
                <w:rFonts w:ascii="Arial" w:hAnsi="Arial" w:cs="Arial"/>
                <w:sz w:val="16"/>
                <w:szCs w:val="16"/>
              </w:rPr>
              <w:t xml:space="preserve">he Complaints </w:t>
            </w:r>
            <w:r w:rsidR="00A50402" w:rsidRPr="00A50402">
              <w:rPr>
                <w:rFonts w:ascii="Arial" w:hAnsi="Arial" w:cs="Arial"/>
                <w:sz w:val="16"/>
                <w:szCs w:val="16"/>
              </w:rPr>
              <w:t xml:space="preserve">Sub-Committee </w:t>
            </w:r>
            <w:r w:rsidR="00182438">
              <w:rPr>
                <w:rFonts w:ascii="Arial" w:hAnsi="Arial" w:cs="Arial"/>
                <w:sz w:val="16"/>
                <w:szCs w:val="16"/>
              </w:rPr>
              <w:t>me</w:t>
            </w:r>
            <w:r>
              <w:rPr>
                <w:rFonts w:ascii="Arial" w:hAnsi="Arial" w:cs="Arial"/>
                <w:sz w:val="16"/>
                <w:szCs w:val="16"/>
              </w:rPr>
              <w:t>t at</w:t>
            </w:r>
            <w:r w:rsidR="00A50402" w:rsidRPr="00A50402">
              <w:rPr>
                <w:rFonts w:ascii="Arial" w:hAnsi="Arial" w:cs="Arial"/>
                <w:sz w:val="16"/>
                <w:szCs w:val="16"/>
              </w:rPr>
              <w:t xml:space="preserve"> 18:30</w:t>
            </w:r>
            <w:r>
              <w:rPr>
                <w:rFonts w:ascii="Arial" w:hAnsi="Arial" w:cs="Arial"/>
                <w:sz w:val="16"/>
                <w:szCs w:val="16"/>
              </w:rPr>
              <w:t xml:space="preserve"> with nothing major to report</w:t>
            </w:r>
            <w:r w:rsidR="0086055E">
              <w:rPr>
                <w:rFonts w:ascii="Arial" w:hAnsi="Arial" w:cs="Arial"/>
                <w:sz w:val="16"/>
                <w:szCs w:val="16"/>
              </w:rPr>
              <w:t xml:space="preserve"> but will be discussed later on in the meeting</w:t>
            </w:r>
            <w:r>
              <w:rPr>
                <w:rFonts w:ascii="Arial" w:hAnsi="Arial" w:cs="Arial"/>
                <w:sz w:val="16"/>
                <w:szCs w:val="16"/>
              </w:rPr>
              <w:t>.</w:t>
            </w:r>
            <w:r w:rsidR="00182438">
              <w:rPr>
                <w:rFonts w:ascii="Arial" w:hAnsi="Arial" w:cs="Arial"/>
                <w:sz w:val="16"/>
                <w:szCs w:val="16"/>
              </w:rPr>
              <w:t xml:space="preserve"> </w:t>
            </w:r>
          </w:p>
          <w:p w:rsidR="00AE397E" w:rsidRDefault="00182438" w:rsidP="00182438">
            <w:pPr>
              <w:jc w:val="both"/>
              <w:rPr>
                <w:rFonts w:ascii="Arial" w:hAnsi="Arial" w:cs="Arial"/>
                <w:sz w:val="16"/>
                <w:szCs w:val="16"/>
              </w:rPr>
            </w:pPr>
            <w:r>
              <w:rPr>
                <w:rFonts w:ascii="Arial" w:hAnsi="Arial" w:cs="Arial"/>
                <w:sz w:val="16"/>
                <w:szCs w:val="16"/>
              </w:rPr>
              <w:t>RM opened the main meeting at 19:00</w:t>
            </w:r>
            <w:r w:rsidR="00111BA4" w:rsidRPr="00A50402">
              <w:rPr>
                <w:rFonts w:ascii="Arial" w:hAnsi="Arial" w:cs="Arial"/>
                <w:sz w:val="16"/>
                <w:szCs w:val="16"/>
              </w:rPr>
              <w:t xml:space="preserve"> </w:t>
            </w:r>
            <w:r w:rsidR="00E41904">
              <w:rPr>
                <w:rFonts w:ascii="Arial" w:hAnsi="Arial" w:cs="Arial"/>
                <w:sz w:val="16"/>
                <w:szCs w:val="16"/>
              </w:rPr>
              <w:t>extending a warm</w:t>
            </w:r>
            <w:r w:rsidR="00AE397E">
              <w:rPr>
                <w:rFonts w:ascii="Arial" w:hAnsi="Arial" w:cs="Arial"/>
                <w:sz w:val="16"/>
                <w:szCs w:val="16"/>
              </w:rPr>
              <w:t xml:space="preserve"> </w:t>
            </w:r>
            <w:r w:rsidR="00E41904">
              <w:rPr>
                <w:rFonts w:ascii="Arial" w:hAnsi="Arial" w:cs="Arial"/>
                <w:sz w:val="16"/>
                <w:szCs w:val="16"/>
              </w:rPr>
              <w:t>welcome</w:t>
            </w:r>
            <w:r w:rsidR="00DD7F18">
              <w:rPr>
                <w:rFonts w:ascii="Arial" w:hAnsi="Arial" w:cs="Arial"/>
                <w:sz w:val="16"/>
                <w:szCs w:val="16"/>
              </w:rPr>
              <w:t>.</w:t>
            </w:r>
            <w:r w:rsidR="00E720A1">
              <w:rPr>
                <w:rFonts w:ascii="Arial" w:hAnsi="Arial" w:cs="Arial"/>
                <w:sz w:val="16"/>
                <w:szCs w:val="16"/>
              </w:rPr>
              <w:t xml:space="preserve"> </w:t>
            </w:r>
          </w:p>
          <w:p w:rsidR="00AE397E" w:rsidRDefault="00E41904" w:rsidP="00182438">
            <w:pPr>
              <w:jc w:val="both"/>
              <w:rPr>
                <w:rFonts w:ascii="Arial" w:hAnsi="Arial" w:cs="Arial"/>
                <w:sz w:val="16"/>
                <w:szCs w:val="16"/>
              </w:rPr>
            </w:pPr>
            <w:r>
              <w:rPr>
                <w:rFonts w:ascii="Arial" w:hAnsi="Arial" w:cs="Arial"/>
                <w:sz w:val="16"/>
                <w:szCs w:val="16"/>
              </w:rPr>
              <w:t xml:space="preserve">Regrettably </w:t>
            </w:r>
            <w:r w:rsidR="00AC32C7">
              <w:rPr>
                <w:rFonts w:ascii="Arial" w:hAnsi="Arial" w:cs="Arial"/>
                <w:sz w:val="16"/>
                <w:szCs w:val="16"/>
              </w:rPr>
              <w:t xml:space="preserve">after </w:t>
            </w:r>
            <w:r w:rsidR="0020254E">
              <w:rPr>
                <w:rFonts w:ascii="Arial" w:hAnsi="Arial" w:cs="Arial"/>
                <w:sz w:val="16"/>
                <w:szCs w:val="16"/>
              </w:rPr>
              <w:t>4</w:t>
            </w:r>
            <w:r w:rsidR="0011464E">
              <w:rPr>
                <w:rFonts w:ascii="Arial" w:hAnsi="Arial" w:cs="Arial"/>
                <w:sz w:val="16"/>
                <w:szCs w:val="16"/>
              </w:rPr>
              <w:t xml:space="preserve">-years’ service to </w:t>
            </w:r>
            <w:r w:rsidR="00AE397E">
              <w:rPr>
                <w:rFonts w:ascii="Arial" w:hAnsi="Arial" w:cs="Arial"/>
                <w:sz w:val="16"/>
                <w:szCs w:val="16"/>
              </w:rPr>
              <w:t xml:space="preserve">the </w:t>
            </w:r>
            <w:r w:rsidR="0011464E">
              <w:rPr>
                <w:rFonts w:ascii="Arial" w:hAnsi="Arial" w:cs="Arial"/>
                <w:sz w:val="16"/>
                <w:szCs w:val="16"/>
              </w:rPr>
              <w:t>PVG</w:t>
            </w:r>
            <w:r w:rsidR="00AE397E">
              <w:rPr>
                <w:rFonts w:ascii="Arial" w:hAnsi="Arial" w:cs="Arial"/>
                <w:sz w:val="16"/>
                <w:szCs w:val="16"/>
              </w:rPr>
              <w:t>,</w:t>
            </w:r>
            <w:r w:rsidR="0011464E">
              <w:rPr>
                <w:rFonts w:ascii="Arial" w:hAnsi="Arial" w:cs="Arial"/>
                <w:sz w:val="16"/>
                <w:szCs w:val="16"/>
              </w:rPr>
              <w:t xml:space="preserve"> </w:t>
            </w:r>
            <w:r w:rsidR="00E720A1">
              <w:rPr>
                <w:rFonts w:ascii="Arial" w:hAnsi="Arial" w:cs="Arial"/>
                <w:sz w:val="16"/>
                <w:szCs w:val="16"/>
              </w:rPr>
              <w:t xml:space="preserve">Dee Morley </w:t>
            </w:r>
            <w:r w:rsidR="00182438">
              <w:rPr>
                <w:rFonts w:ascii="Arial" w:hAnsi="Arial" w:cs="Arial"/>
                <w:sz w:val="16"/>
                <w:szCs w:val="16"/>
              </w:rPr>
              <w:t xml:space="preserve">has </w:t>
            </w:r>
            <w:r>
              <w:rPr>
                <w:rFonts w:ascii="Arial" w:hAnsi="Arial" w:cs="Arial"/>
                <w:sz w:val="16"/>
                <w:szCs w:val="16"/>
              </w:rPr>
              <w:t>resigned</w:t>
            </w:r>
            <w:r w:rsidR="00182438">
              <w:rPr>
                <w:rFonts w:ascii="Arial" w:hAnsi="Arial" w:cs="Arial"/>
                <w:sz w:val="16"/>
                <w:szCs w:val="16"/>
              </w:rPr>
              <w:t xml:space="preserve"> as </w:t>
            </w:r>
            <w:r w:rsidR="009407A4">
              <w:rPr>
                <w:rFonts w:ascii="Arial" w:hAnsi="Arial" w:cs="Arial"/>
                <w:sz w:val="16"/>
                <w:szCs w:val="16"/>
              </w:rPr>
              <w:t xml:space="preserve">she is unable to give the </w:t>
            </w:r>
            <w:r w:rsidR="00182438">
              <w:rPr>
                <w:rFonts w:ascii="Arial" w:hAnsi="Arial" w:cs="Arial"/>
                <w:sz w:val="16"/>
                <w:szCs w:val="16"/>
              </w:rPr>
              <w:t xml:space="preserve">group the </w:t>
            </w:r>
            <w:r>
              <w:rPr>
                <w:rFonts w:ascii="Arial" w:hAnsi="Arial" w:cs="Arial"/>
                <w:sz w:val="16"/>
                <w:szCs w:val="16"/>
              </w:rPr>
              <w:t xml:space="preserve">full attention </w:t>
            </w:r>
            <w:r w:rsidR="0011464E">
              <w:rPr>
                <w:rFonts w:ascii="Arial" w:hAnsi="Arial" w:cs="Arial"/>
                <w:sz w:val="16"/>
                <w:szCs w:val="16"/>
              </w:rPr>
              <w:t xml:space="preserve">she feels </w:t>
            </w:r>
          </w:p>
          <w:p w:rsidR="003A5A2B" w:rsidRDefault="0011464E" w:rsidP="00182438">
            <w:pPr>
              <w:jc w:val="both"/>
              <w:rPr>
                <w:rFonts w:ascii="Arial" w:hAnsi="Arial" w:cs="Arial"/>
                <w:sz w:val="16"/>
                <w:szCs w:val="16"/>
              </w:rPr>
            </w:pPr>
            <w:proofErr w:type="gramStart"/>
            <w:r>
              <w:rPr>
                <w:rFonts w:ascii="Arial" w:hAnsi="Arial" w:cs="Arial"/>
                <w:sz w:val="16"/>
                <w:szCs w:val="16"/>
              </w:rPr>
              <w:t>it</w:t>
            </w:r>
            <w:proofErr w:type="gramEnd"/>
            <w:r>
              <w:rPr>
                <w:rFonts w:ascii="Arial" w:hAnsi="Arial" w:cs="Arial"/>
                <w:sz w:val="16"/>
                <w:szCs w:val="16"/>
              </w:rPr>
              <w:t xml:space="preserve"> so richly</w:t>
            </w:r>
            <w:r w:rsidR="00452439">
              <w:rPr>
                <w:rFonts w:ascii="Arial" w:hAnsi="Arial" w:cs="Arial"/>
                <w:sz w:val="16"/>
                <w:szCs w:val="16"/>
              </w:rPr>
              <w:t xml:space="preserve"> deserves</w:t>
            </w:r>
            <w:r w:rsidR="00AE397E">
              <w:rPr>
                <w:rFonts w:ascii="Arial" w:hAnsi="Arial" w:cs="Arial"/>
                <w:sz w:val="16"/>
                <w:szCs w:val="16"/>
              </w:rPr>
              <w:t xml:space="preserve">. </w:t>
            </w:r>
            <w:r w:rsidR="009407A4">
              <w:rPr>
                <w:rFonts w:ascii="Arial" w:hAnsi="Arial" w:cs="Arial"/>
                <w:sz w:val="16"/>
                <w:szCs w:val="16"/>
              </w:rPr>
              <w:t xml:space="preserve">This news was received with sadness </w:t>
            </w:r>
            <w:r w:rsidR="009407A4" w:rsidRPr="00AC32C7">
              <w:rPr>
                <w:rFonts w:ascii="Arial" w:hAnsi="Arial" w:cs="Arial"/>
                <w:sz w:val="16"/>
                <w:szCs w:val="16"/>
              </w:rPr>
              <w:t>as</w:t>
            </w:r>
            <w:r w:rsidR="009407A4">
              <w:rPr>
                <w:rFonts w:ascii="Arial" w:hAnsi="Arial" w:cs="Arial"/>
                <w:sz w:val="16"/>
                <w:szCs w:val="16"/>
              </w:rPr>
              <w:t xml:space="preserve"> Dee has been with the group from the start</w:t>
            </w:r>
            <w:r w:rsidR="00E41904">
              <w:rPr>
                <w:rFonts w:ascii="Arial" w:hAnsi="Arial" w:cs="Arial"/>
                <w:sz w:val="16"/>
                <w:szCs w:val="16"/>
              </w:rPr>
              <w:t xml:space="preserve"> and will be sorely missed</w:t>
            </w:r>
            <w:r w:rsidR="009407A4">
              <w:rPr>
                <w:rFonts w:ascii="Arial" w:hAnsi="Arial" w:cs="Arial"/>
                <w:sz w:val="16"/>
                <w:szCs w:val="16"/>
              </w:rPr>
              <w:t>.</w:t>
            </w:r>
            <w:r w:rsidR="00AE397E">
              <w:rPr>
                <w:rFonts w:ascii="Arial" w:hAnsi="Arial" w:cs="Arial"/>
                <w:sz w:val="16"/>
                <w:szCs w:val="16"/>
              </w:rPr>
              <w:t xml:space="preserve">  </w:t>
            </w:r>
          </w:p>
          <w:p w:rsidR="00A50402" w:rsidRDefault="00AE397E" w:rsidP="00182438">
            <w:pPr>
              <w:jc w:val="both"/>
              <w:rPr>
                <w:rFonts w:ascii="Arial" w:hAnsi="Arial" w:cs="Arial"/>
                <w:sz w:val="16"/>
                <w:szCs w:val="16"/>
              </w:rPr>
            </w:pPr>
            <w:r>
              <w:rPr>
                <w:rFonts w:ascii="Arial" w:hAnsi="Arial" w:cs="Arial"/>
                <w:sz w:val="16"/>
                <w:szCs w:val="16"/>
              </w:rPr>
              <w:t xml:space="preserve">A formal letter to be sent to Dee with thanks for her service to the group. </w:t>
            </w:r>
            <w:r w:rsidRPr="00AE397E">
              <w:rPr>
                <w:rFonts w:ascii="Arial" w:hAnsi="Arial" w:cs="Arial"/>
                <w:color w:val="FF0000"/>
                <w:sz w:val="16"/>
                <w:szCs w:val="16"/>
                <w:u w:val="single"/>
              </w:rPr>
              <w:t>Action: RM</w:t>
            </w:r>
          </w:p>
          <w:p w:rsidR="00182438" w:rsidRPr="00E638DC" w:rsidRDefault="00182438" w:rsidP="00182438">
            <w:pPr>
              <w:jc w:val="both"/>
              <w:rPr>
                <w:rFonts w:ascii="Arial" w:hAnsi="Arial" w:cs="Arial"/>
                <w:sz w:val="22"/>
                <w:szCs w:val="22"/>
              </w:rPr>
            </w:pPr>
          </w:p>
        </w:tc>
      </w:tr>
      <w:tr w:rsidR="00450879" w:rsidRPr="00403081" w:rsidTr="005D3F8E">
        <w:trPr>
          <w:trHeight w:val="100"/>
        </w:trPr>
        <w:tc>
          <w:tcPr>
            <w:tcW w:w="7089" w:type="dxa"/>
            <w:gridSpan w:val="2"/>
            <w:shd w:val="clear" w:color="auto" w:fill="0C0C0C"/>
          </w:tcPr>
          <w:p w:rsidR="00450879" w:rsidRPr="00A50402" w:rsidRDefault="001A3626" w:rsidP="00053E49">
            <w:pPr>
              <w:jc w:val="both"/>
              <w:rPr>
                <w:rFonts w:ascii="Arial" w:hAnsi="Arial" w:cs="Arial"/>
                <w:b/>
                <w:color w:val="FFFFFF"/>
                <w:sz w:val="16"/>
                <w:szCs w:val="16"/>
              </w:rPr>
            </w:pPr>
            <w:r w:rsidRPr="00A50402">
              <w:rPr>
                <w:rFonts w:ascii="Arial" w:hAnsi="Arial" w:cs="Arial"/>
                <w:b/>
                <w:color w:val="FFFFFF"/>
                <w:sz w:val="16"/>
                <w:szCs w:val="16"/>
              </w:rPr>
              <w:t>A</w:t>
            </w:r>
            <w:r w:rsidR="00053E49" w:rsidRPr="00A50402">
              <w:rPr>
                <w:rFonts w:ascii="Arial" w:hAnsi="Arial" w:cs="Arial"/>
                <w:b/>
                <w:color w:val="FFFFFF"/>
                <w:sz w:val="16"/>
                <w:szCs w:val="16"/>
              </w:rPr>
              <w:t>pologies</w:t>
            </w:r>
          </w:p>
        </w:tc>
        <w:tc>
          <w:tcPr>
            <w:tcW w:w="2693" w:type="dxa"/>
            <w:shd w:val="clear" w:color="auto" w:fill="0C0C0C"/>
          </w:tcPr>
          <w:p w:rsidR="00450879" w:rsidRPr="00AD3CDC" w:rsidRDefault="00450879" w:rsidP="00450879">
            <w:pPr>
              <w:rPr>
                <w:rFonts w:ascii="Arial" w:hAnsi="Arial" w:cs="Arial"/>
                <w:b/>
                <w:color w:val="FFFFFF"/>
                <w:sz w:val="20"/>
                <w:szCs w:val="20"/>
              </w:rPr>
            </w:pPr>
          </w:p>
        </w:tc>
      </w:tr>
      <w:tr w:rsidR="00F70AF2" w:rsidRPr="00403081" w:rsidTr="005D3F8E">
        <w:trPr>
          <w:trHeight w:val="705"/>
        </w:trPr>
        <w:tc>
          <w:tcPr>
            <w:tcW w:w="9782" w:type="dxa"/>
            <w:gridSpan w:val="3"/>
          </w:tcPr>
          <w:p w:rsidR="00F94AFE" w:rsidRDefault="00F94AFE" w:rsidP="00C65826">
            <w:pPr>
              <w:jc w:val="both"/>
              <w:rPr>
                <w:rFonts w:ascii="Arial" w:hAnsi="Arial" w:cs="Arial"/>
                <w:sz w:val="16"/>
                <w:szCs w:val="16"/>
              </w:rPr>
            </w:pPr>
          </w:p>
          <w:p w:rsidR="0086055E" w:rsidRDefault="001A3626" w:rsidP="00C65826">
            <w:pPr>
              <w:jc w:val="both"/>
              <w:rPr>
                <w:rFonts w:ascii="Arial" w:hAnsi="Arial" w:cs="Arial"/>
                <w:sz w:val="16"/>
                <w:szCs w:val="16"/>
              </w:rPr>
            </w:pPr>
            <w:r w:rsidRPr="00A50402">
              <w:rPr>
                <w:rFonts w:ascii="Arial" w:hAnsi="Arial" w:cs="Arial"/>
                <w:sz w:val="16"/>
                <w:szCs w:val="16"/>
              </w:rPr>
              <w:t xml:space="preserve">Apologies received from </w:t>
            </w:r>
            <w:r w:rsidR="0086055E">
              <w:rPr>
                <w:rFonts w:ascii="Arial" w:hAnsi="Arial" w:cs="Arial"/>
                <w:sz w:val="16"/>
                <w:szCs w:val="16"/>
              </w:rPr>
              <w:t xml:space="preserve">Shirley </w:t>
            </w:r>
            <w:proofErr w:type="spellStart"/>
            <w:r w:rsidR="0086055E">
              <w:rPr>
                <w:rFonts w:ascii="Arial" w:hAnsi="Arial" w:cs="Arial"/>
                <w:sz w:val="16"/>
                <w:szCs w:val="16"/>
              </w:rPr>
              <w:t>Corbally</w:t>
            </w:r>
            <w:proofErr w:type="spellEnd"/>
            <w:r w:rsidR="0086055E">
              <w:rPr>
                <w:rFonts w:ascii="Arial" w:hAnsi="Arial" w:cs="Arial"/>
                <w:sz w:val="16"/>
                <w:szCs w:val="16"/>
              </w:rPr>
              <w:t xml:space="preserve"> and </w:t>
            </w:r>
            <w:r w:rsidR="00781859" w:rsidRPr="00A50402">
              <w:rPr>
                <w:rFonts w:ascii="Arial" w:hAnsi="Arial" w:cs="Arial"/>
                <w:sz w:val="16"/>
                <w:szCs w:val="16"/>
              </w:rPr>
              <w:t>Anne Ray</w:t>
            </w:r>
            <w:r w:rsidR="0086055E">
              <w:rPr>
                <w:rFonts w:ascii="Arial" w:hAnsi="Arial" w:cs="Arial"/>
                <w:sz w:val="16"/>
                <w:szCs w:val="16"/>
              </w:rPr>
              <w:t>.  Anne is still</w:t>
            </w:r>
            <w:r w:rsidR="00A50402" w:rsidRPr="00A50402">
              <w:rPr>
                <w:rFonts w:ascii="Arial" w:hAnsi="Arial" w:cs="Arial"/>
                <w:sz w:val="16"/>
                <w:szCs w:val="16"/>
              </w:rPr>
              <w:t xml:space="preserve"> recoverin</w:t>
            </w:r>
            <w:r w:rsidR="00DD7F18">
              <w:rPr>
                <w:rFonts w:ascii="Arial" w:hAnsi="Arial" w:cs="Arial"/>
                <w:sz w:val="16"/>
                <w:szCs w:val="16"/>
              </w:rPr>
              <w:t>g from a</w:t>
            </w:r>
            <w:r w:rsidR="0086055E">
              <w:rPr>
                <w:rFonts w:ascii="Arial" w:hAnsi="Arial" w:cs="Arial"/>
                <w:sz w:val="16"/>
                <w:szCs w:val="16"/>
              </w:rPr>
              <w:t xml:space="preserve"> recent operation and </w:t>
            </w:r>
            <w:r w:rsidR="00DD7F18">
              <w:rPr>
                <w:rFonts w:ascii="Arial" w:hAnsi="Arial" w:cs="Arial"/>
                <w:sz w:val="16"/>
                <w:szCs w:val="16"/>
              </w:rPr>
              <w:t>has asked that we record her high praise for the NHS care she has received during and after her hospital stay - she is very impress</w:t>
            </w:r>
            <w:r w:rsidR="00E41904">
              <w:rPr>
                <w:rFonts w:ascii="Arial" w:hAnsi="Arial" w:cs="Arial"/>
                <w:sz w:val="16"/>
                <w:szCs w:val="16"/>
              </w:rPr>
              <w:t>ed and grateful to all involved.</w:t>
            </w:r>
            <w:r w:rsidR="0086055E">
              <w:rPr>
                <w:rFonts w:ascii="Arial" w:hAnsi="Arial" w:cs="Arial"/>
                <w:sz w:val="16"/>
                <w:szCs w:val="16"/>
              </w:rPr>
              <w:t xml:space="preserve">  </w:t>
            </w:r>
          </w:p>
          <w:p w:rsidR="00C65826" w:rsidRPr="00A50402" w:rsidRDefault="00C65826" w:rsidP="00C65826">
            <w:pPr>
              <w:jc w:val="both"/>
              <w:rPr>
                <w:rFonts w:ascii="Arial" w:hAnsi="Arial" w:cs="Arial"/>
                <w:sz w:val="16"/>
                <w:szCs w:val="16"/>
              </w:rPr>
            </w:pPr>
          </w:p>
        </w:tc>
      </w:tr>
      <w:tr w:rsidR="007D3C20" w:rsidRPr="00403081" w:rsidTr="005D3F8E">
        <w:trPr>
          <w:trHeight w:val="281"/>
        </w:trPr>
        <w:tc>
          <w:tcPr>
            <w:tcW w:w="7089" w:type="dxa"/>
            <w:gridSpan w:val="2"/>
            <w:shd w:val="clear" w:color="auto" w:fill="0C0C0C"/>
          </w:tcPr>
          <w:p w:rsidR="00482570" w:rsidRPr="00DD7F18" w:rsidRDefault="00DD7F18" w:rsidP="0086055E">
            <w:pPr>
              <w:rPr>
                <w:rFonts w:ascii="Arial" w:hAnsi="Arial" w:cs="Arial"/>
                <w:b/>
                <w:color w:val="FFFFFF"/>
                <w:sz w:val="16"/>
                <w:szCs w:val="16"/>
              </w:rPr>
            </w:pPr>
            <w:r w:rsidRPr="00DD7F18">
              <w:rPr>
                <w:rFonts w:ascii="Arial" w:hAnsi="Arial" w:cs="Arial"/>
                <w:b/>
                <w:color w:val="FFFFFF"/>
                <w:sz w:val="16"/>
                <w:szCs w:val="16"/>
              </w:rPr>
              <w:t xml:space="preserve">Minutes of Last </w:t>
            </w:r>
            <w:r w:rsidR="0086055E">
              <w:rPr>
                <w:rFonts w:ascii="Arial" w:hAnsi="Arial" w:cs="Arial"/>
                <w:b/>
                <w:color w:val="FFFFFF"/>
                <w:sz w:val="16"/>
                <w:szCs w:val="16"/>
              </w:rPr>
              <w:t>M</w:t>
            </w:r>
            <w:r w:rsidRPr="00DD7F18">
              <w:rPr>
                <w:rFonts w:ascii="Arial" w:hAnsi="Arial" w:cs="Arial"/>
                <w:b/>
                <w:color w:val="FFFFFF"/>
                <w:sz w:val="16"/>
                <w:szCs w:val="16"/>
              </w:rPr>
              <w:t>eeting &amp; Matters Arising</w:t>
            </w:r>
          </w:p>
        </w:tc>
        <w:tc>
          <w:tcPr>
            <w:tcW w:w="2693" w:type="dxa"/>
            <w:shd w:val="clear" w:color="auto" w:fill="0C0C0C"/>
          </w:tcPr>
          <w:p w:rsidR="007D3C20" w:rsidRPr="00536DD0" w:rsidRDefault="007D3C20" w:rsidP="007D3C20">
            <w:pPr>
              <w:rPr>
                <w:rFonts w:ascii="Arial" w:hAnsi="Arial" w:cs="Arial"/>
                <w:b/>
                <w:color w:val="FFFFFF"/>
                <w:sz w:val="16"/>
                <w:szCs w:val="16"/>
              </w:rPr>
            </w:pPr>
          </w:p>
        </w:tc>
      </w:tr>
      <w:tr w:rsidR="00F70AF2" w:rsidRPr="00403081" w:rsidTr="005D3F8E">
        <w:trPr>
          <w:trHeight w:val="568"/>
        </w:trPr>
        <w:tc>
          <w:tcPr>
            <w:tcW w:w="9782" w:type="dxa"/>
            <w:gridSpan w:val="3"/>
          </w:tcPr>
          <w:p w:rsidR="00F94AFE" w:rsidRDefault="00F94AFE" w:rsidP="007B5CE6">
            <w:pPr>
              <w:jc w:val="both"/>
              <w:rPr>
                <w:rFonts w:ascii="Arial" w:hAnsi="Arial" w:cs="Arial"/>
                <w:sz w:val="16"/>
                <w:szCs w:val="16"/>
              </w:rPr>
            </w:pPr>
          </w:p>
          <w:p w:rsidR="009407A4" w:rsidRDefault="009B3C37" w:rsidP="00E41904">
            <w:pPr>
              <w:pStyle w:val="ListParagraph"/>
              <w:numPr>
                <w:ilvl w:val="0"/>
                <w:numId w:val="26"/>
              </w:numPr>
              <w:jc w:val="both"/>
              <w:rPr>
                <w:rFonts w:ascii="Arial" w:hAnsi="Arial" w:cs="Arial"/>
                <w:sz w:val="16"/>
                <w:szCs w:val="16"/>
              </w:rPr>
            </w:pPr>
            <w:r w:rsidRPr="00E41904">
              <w:rPr>
                <w:rFonts w:ascii="Arial" w:hAnsi="Arial" w:cs="Arial"/>
                <w:sz w:val="16"/>
                <w:szCs w:val="16"/>
              </w:rPr>
              <w:t>M</w:t>
            </w:r>
            <w:r w:rsidR="00882EF6" w:rsidRPr="00E41904">
              <w:rPr>
                <w:rFonts w:ascii="Arial" w:hAnsi="Arial" w:cs="Arial"/>
                <w:sz w:val="16"/>
                <w:szCs w:val="16"/>
              </w:rPr>
              <w:t>inutes from t</w:t>
            </w:r>
            <w:r w:rsidR="00E720A1" w:rsidRPr="00E41904">
              <w:rPr>
                <w:rFonts w:ascii="Arial" w:hAnsi="Arial" w:cs="Arial"/>
                <w:sz w:val="16"/>
                <w:szCs w:val="16"/>
              </w:rPr>
              <w:t xml:space="preserve">he previous meeting held </w:t>
            </w:r>
            <w:r w:rsidR="00536DD0" w:rsidRPr="00E41904">
              <w:rPr>
                <w:rFonts w:ascii="Arial" w:hAnsi="Arial" w:cs="Arial"/>
                <w:sz w:val="16"/>
                <w:szCs w:val="16"/>
              </w:rPr>
              <w:t>1</w:t>
            </w:r>
            <w:r w:rsidR="00E720A1" w:rsidRPr="00E41904">
              <w:rPr>
                <w:rFonts w:ascii="Arial" w:hAnsi="Arial" w:cs="Arial"/>
                <w:sz w:val="16"/>
                <w:szCs w:val="16"/>
              </w:rPr>
              <w:t>1 February 2015 are recorded as a</w:t>
            </w:r>
            <w:r w:rsidR="00882EF6" w:rsidRPr="00E41904">
              <w:rPr>
                <w:rFonts w:ascii="Arial" w:hAnsi="Arial" w:cs="Arial"/>
                <w:sz w:val="16"/>
                <w:szCs w:val="16"/>
              </w:rPr>
              <w:t xml:space="preserve"> true and accurate record of what</w:t>
            </w:r>
            <w:r w:rsidR="007B5CE6" w:rsidRPr="00E41904">
              <w:rPr>
                <w:rFonts w:ascii="Arial" w:hAnsi="Arial" w:cs="Arial"/>
                <w:sz w:val="16"/>
                <w:szCs w:val="16"/>
              </w:rPr>
              <w:t xml:space="preserve"> </w:t>
            </w:r>
            <w:r w:rsidR="00882EF6" w:rsidRPr="00E41904">
              <w:rPr>
                <w:rFonts w:ascii="Arial" w:hAnsi="Arial" w:cs="Arial"/>
                <w:sz w:val="16"/>
                <w:szCs w:val="16"/>
              </w:rPr>
              <w:t>transpired.</w:t>
            </w:r>
          </w:p>
          <w:p w:rsidR="00CD786C" w:rsidRDefault="00CD786C" w:rsidP="00E41904">
            <w:pPr>
              <w:pStyle w:val="ListParagraph"/>
              <w:numPr>
                <w:ilvl w:val="0"/>
                <w:numId w:val="26"/>
              </w:numPr>
              <w:jc w:val="both"/>
              <w:rPr>
                <w:rFonts w:ascii="Arial" w:hAnsi="Arial" w:cs="Arial"/>
                <w:sz w:val="16"/>
                <w:szCs w:val="16"/>
              </w:rPr>
            </w:pPr>
            <w:r>
              <w:rPr>
                <w:rFonts w:ascii="Arial" w:hAnsi="Arial" w:cs="Arial"/>
                <w:sz w:val="16"/>
                <w:szCs w:val="16"/>
              </w:rPr>
              <w:t xml:space="preserve">It was agreed that future Minutes and any attachments will be posted out as well as emailed.  </w:t>
            </w:r>
            <w:r w:rsidRPr="00CD786C">
              <w:rPr>
                <w:rFonts w:ascii="Arial" w:hAnsi="Arial" w:cs="Arial"/>
                <w:color w:val="FF0000"/>
                <w:sz w:val="16"/>
                <w:szCs w:val="16"/>
                <w:u w:val="single"/>
              </w:rPr>
              <w:t>Action: RW</w:t>
            </w:r>
          </w:p>
          <w:p w:rsidR="00CD786C" w:rsidRDefault="00F03C6E" w:rsidP="00E41904">
            <w:pPr>
              <w:pStyle w:val="ListParagraph"/>
              <w:numPr>
                <w:ilvl w:val="0"/>
                <w:numId w:val="26"/>
              </w:numPr>
              <w:jc w:val="both"/>
              <w:rPr>
                <w:rFonts w:ascii="Arial" w:hAnsi="Arial" w:cs="Arial"/>
                <w:sz w:val="16"/>
                <w:szCs w:val="16"/>
              </w:rPr>
            </w:pPr>
            <w:r>
              <w:rPr>
                <w:rFonts w:ascii="Arial" w:hAnsi="Arial" w:cs="Arial"/>
                <w:sz w:val="16"/>
                <w:szCs w:val="16"/>
              </w:rPr>
              <w:t>A</w:t>
            </w:r>
            <w:r w:rsidR="00BD721B">
              <w:rPr>
                <w:rFonts w:ascii="Arial" w:hAnsi="Arial" w:cs="Arial"/>
                <w:sz w:val="16"/>
                <w:szCs w:val="16"/>
              </w:rPr>
              <w:t xml:space="preserve">s requested at the last meeting </w:t>
            </w:r>
            <w:proofErr w:type="gramStart"/>
            <w:r w:rsidR="00BD721B">
              <w:rPr>
                <w:rFonts w:ascii="Arial" w:hAnsi="Arial" w:cs="Arial"/>
                <w:sz w:val="16"/>
                <w:szCs w:val="16"/>
              </w:rPr>
              <w:t>a</w:t>
            </w:r>
            <w:r w:rsidR="00CD786C">
              <w:rPr>
                <w:rFonts w:ascii="Arial" w:hAnsi="Arial" w:cs="Arial"/>
                <w:sz w:val="16"/>
                <w:szCs w:val="16"/>
              </w:rPr>
              <w:t xml:space="preserve"> list of </w:t>
            </w:r>
            <w:r w:rsidR="001676DA">
              <w:rPr>
                <w:rFonts w:ascii="Arial" w:hAnsi="Arial" w:cs="Arial"/>
                <w:sz w:val="16"/>
                <w:szCs w:val="16"/>
              </w:rPr>
              <w:t xml:space="preserve">the EU </w:t>
            </w:r>
            <w:r w:rsidR="00AC32C7" w:rsidRPr="0020254E">
              <w:rPr>
                <w:rFonts w:ascii="Arial" w:hAnsi="Arial" w:cs="Arial"/>
                <w:sz w:val="16"/>
                <w:szCs w:val="16"/>
              </w:rPr>
              <w:t>of</w:t>
            </w:r>
            <w:r w:rsidR="00AC32C7">
              <w:rPr>
                <w:rFonts w:ascii="Arial" w:hAnsi="Arial" w:cs="Arial"/>
                <w:sz w:val="16"/>
                <w:szCs w:val="16"/>
              </w:rPr>
              <w:t xml:space="preserve"> </w:t>
            </w:r>
            <w:r w:rsidR="001676DA">
              <w:rPr>
                <w:rFonts w:ascii="Arial" w:hAnsi="Arial" w:cs="Arial"/>
                <w:sz w:val="16"/>
                <w:szCs w:val="16"/>
              </w:rPr>
              <w:t>GP’s apportionments were</w:t>
            </w:r>
            <w:proofErr w:type="gramEnd"/>
            <w:r w:rsidR="00AC32C7">
              <w:rPr>
                <w:rFonts w:ascii="Arial" w:hAnsi="Arial" w:cs="Arial"/>
                <w:sz w:val="16"/>
                <w:szCs w:val="16"/>
              </w:rPr>
              <w:t xml:space="preserve"> </w:t>
            </w:r>
            <w:r w:rsidR="00AC32C7" w:rsidRPr="0020254E">
              <w:rPr>
                <w:rFonts w:ascii="Arial" w:hAnsi="Arial" w:cs="Arial"/>
                <w:sz w:val="16"/>
                <w:szCs w:val="16"/>
              </w:rPr>
              <w:t>issued to the group</w:t>
            </w:r>
            <w:r w:rsidR="00AC32C7">
              <w:rPr>
                <w:rFonts w:ascii="Arial" w:hAnsi="Arial" w:cs="Arial"/>
                <w:sz w:val="16"/>
                <w:szCs w:val="16"/>
              </w:rPr>
              <w:t>.</w:t>
            </w:r>
            <w:r w:rsidR="00CD786C">
              <w:rPr>
                <w:rFonts w:ascii="Arial" w:hAnsi="Arial" w:cs="Arial"/>
                <w:sz w:val="16"/>
                <w:szCs w:val="16"/>
              </w:rPr>
              <w:t xml:space="preserve">                                                                                         </w:t>
            </w:r>
          </w:p>
          <w:p w:rsidR="000014B7" w:rsidRDefault="00F03C6E" w:rsidP="007B5CE6">
            <w:pPr>
              <w:pStyle w:val="ListParagraph"/>
              <w:numPr>
                <w:ilvl w:val="0"/>
                <w:numId w:val="26"/>
              </w:numPr>
              <w:jc w:val="both"/>
              <w:rPr>
                <w:rFonts w:ascii="Arial" w:hAnsi="Arial" w:cs="Arial"/>
                <w:sz w:val="16"/>
                <w:szCs w:val="16"/>
              </w:rPr>
            </w:pPr>
            <w:r>
              <w:rPr>
                <w:rFonts w:ascii="Arial" w:hAnsi="Arial" w:cs="Arial"/>
                <w:sz w:val="16"/>
                <w:szCs w:val="16"/>
              </w:rPr>
              <w:t>Concerns regarding the rumoured relocation of Burnley’s fracture clinic to Blackburn were responded to at the recent Critical</w:t>
            </w:r>
          </w:p>
          <w:p w:rsidR="00CD786C" w:rsidRDefault="00F03C6E" w:rsidP="00F03C6E">
            <w:pPr>
              <w:pStyle w:val="ListParagraph"/>
              <w:jc w:val="both"/>
              <w:rPr>
                <w:rFonts w:ascii="Arial" w:hAnsi="Arial" w:cs="Arial"/>
                <w:sz w:val="16"/>
                <w:szCs w:val="16"/>
              </w:rPr>
            </w:pPr>
            <w:r>
              <w:rPr>
                <w:rFonts w:ascii="Arial" w:hAnsi="Arial" w:cs="Arial"/>
                <w:sz w:val="16"/>
                <w:szCs w:val="16"/>
              </w:rPr>
              <w:t>Friends Meeting -</w:t>
            </w:r>
            <w:r w:rsidR="00164112">
              <w:rPr>
                <w:rFonts w:ascii="Arial" w:hAnsi="Arial" w:cs="Arial"/>
                <w:sz w:val="16"/>
                <w:szCs w:val="16"/>
              </w:rPr>
              <w:t xml:space="preserve"> there was going to be a 3-mon</w:t>
            </w:r>
            <w:r w:rsidR="00BD721B">
              <w:rPr>
                <w:rFonts w:ascii="Arial" w:hAnsi="Arial" w:cs="Arial"/>
                <w:sz w:val="16"/>
                <w:szCs w:val="16"/>
              </w:rPr>
              <w:t xml:space="preserve">th then a 12-month trial but </w:t>
            </w:r>
            <w:r w:rsidR="00164112">
              <w:rPr>
                <w:rFonts w:ascii="Arial" w:hAnsi="Arial" w:cs="Arial"/>
                <w:sz w:val="16"/>
                <w:szCs w:val="16"/>
              </w:rPr>
              <w:t xml:space="preserve">no definite plans </w:t>
            </w:r>
            <w:r w:rsidR="00BD721B">
              <w:rPr>
                <w:rFonts w:ascii="Arial" w:hAnsi="Arial" w:cs="Arial"/>
                <w:sz w:val="16"/>
                <w:szCs w:val="16"/>
              </w:rPr>
              <w:t xml:space="preserve">in place </w:t>
            </w:r>
            <w:r w:rsidR="00164112">
              <w:rPr>
                <w:rFonts w:ascii="Arial" w:hAnsi="Arial" w:cs="Arial"/>
                <w:sz w:val="16"/>
                <w:szCs w:val="16"/>
              </w:rPr>
              <w:t>at present.</w:t>
            </w:r>
          </w:p>
          <w:p w:rsidR="00164112" w:rsidRPr="00CD786C" w:rsidRDefault="00164112" w:rsidP="00F03C6E">
            <w:pPr>
              <w:pStyle w:val="ListParagraph"/>
              <w:jc w:val="both"/>
              <w:rPr>
                <w:rFonts w:ascii="Arial" w:hAnsi="Arial" w:cs="Arial"/>
                <w:sz w:val="16"/>
                <w:szCs w:val="16"/>
              </w:rPr>
            </w:pPr>
          </w:p>
          <w:tbl>
            <w:tblPr>
              <w:tblStyle w:val="TableGrid"/>
              <w:tblW w:w="9907" w:type="dxa"/>
              <w:tblBorders>
                <w:insideH w:val="none" w:sz="0" w:space="0" w:color="auto"/>
              </w:tblBorders>
              <w:tblLayout w:type="fixed"/>
              <w:tblLook w:val="01E0" w:firstRow="1" w:lastRow="1" w:firstColumn="1" w:lastColumn="1" w:noHBand="0" w:noVBand="0"/>
            </w:tblPr>
            <w:tblGrid>
              <w:gridCol w:w="7822"/>
              <w:gridCol w:w="2085"/>
            </w:tblGrid>
            <w:tr w:rsidR="00364AA0" w:rsidRPr="00E638DC" w:rsidTr="005E7A1B">
              <w:trPr>
                <w:trHeight w:val="281"/>
              </w:trPr>
              <w:tc>
                <w:tcPr>
                  <w:tcW w:w="7822" w:type="dxa"/>
                  <w:shd w:val="clear" w:color="auto" w:fill="0C0C0C"/>
                </w:tcPr>
                <w:p w:rsidR="00364AA0" w:rsidRPr="00E720A1" w:rsidRDefault="005E7A1B" w:rsidP="00E720A1">
                  <w:pPr>
                    <w:jc w:val="both"/>
                    <w:rPr>
                      <w:rFonts w:ascii="Arial" w:hAnsi="Arial" w:cs="Arial"/>
                      <w:b/>
                      <w:color w:val="FFFFFF"/>
                      <w:sz w:val="16"/>
                      <w:szCs w:val="16"/>
                    </w:rPr>
                  </w:pPr>
                  <w:r w:rsidRPr="00E720A1">
                    <w:rPr>
                      <w:rFonts w:ascii="Arial" w:hAnsi="Arial" w:cs="Arial"/>
                      <w:b/>
                      <w:noProof/>
                      <w:color w:val="FFFFFF"/>
                      <w:sz w:val="16"/>
                      <w:szCs w:val="16"/>
                      <w:lang w:eastAsia="en-GB"/>
                    </w:rPr>
                    <mc:AlternateContent>
                      <mc:Choice Requires="wps">
                        <w:drawing>
                          <wp:anchor distT="0" distB="0" distL="114300" distR="114300" simplePos="0" relativeHeight="251659264" behindDoc="0" locked="0" layoutInCell="1" allowOverlap="1" wp14:anchorId="1E5F58AC" wp14:editId="4AD9916E">
                            <wp:simplePos x="0" y="0"/>
                            <wp:positionH relativeFrom="column">
                              <wp:posOffset>-138084</wp:posOffset>
                            </wp:positionH>
                            <wp:positionV relativeFrom="paragraph">
                              <wp:posOffset>7612</wp:posOffset>
                            </wp:positionV>
                            <wp:extent cx="83128" cy="165801"/>
                            <wp:effectExtent l="0" t="0" r="12700" b="24765"/>
                            <wp:wrapNone/>
                            <wp:docPr id="1" name="Rectangle 1"/>
                            <wp:cNvGraphicFramePr/>
                            <a:graphic xmlns:a="http://schemas.openxmlformats.org/drawingml/2006/main">
                              <a:graphicData uri="http://schemas.microsoft.com/office/word/2010/wordprocessingShape">
                                <wps:wsp>
                                  <wps:cNvSpPr/>
                                  <wps:spPr>
                                    <a:xfrm>
                                      <a:off x="0" y="0"/>
                                      <a:ext cx="83128" cy="16580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0.85pt;margin-top:.6pt;width:6.55pt;height:13.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" fillcolor="black [3200]" strokecolor="black [1600]" strokeweight="2pt"/>
                        </w:pict>
                      </mc:Fallback>
                    </mc:AlternateContent>
                  </w:r>
                  <w:r w:rsidR="00C74F1F" w:rsidRPr="00E720A1">
                    <w:rPr>
                      <w:rFonts w:ascii="Arial" w:hAnsi="Arial" w:cs="Arial"/>
                      <w:b/>
                      <w:color w:val="FFFFFF"/>
                      <w:sz w:val="16"/>
                      <w:szCs w:val="16"/>
                    </w:rPr>
                    <w:t>Chair Report</w:t>
                  </w:r>
                  <w:r w:rsidR="00E720A1">
                    <w:rPr>
                      <w:rFonts w:ascii="Arial" w:hAnsi="Arial" w:cs="Arial"/>
                      <w:b/>
                      <w:color w:val="FFFFFF"/>
                      <w:sz w:val="16"/>
                      <w:szCs w:val="16"/>
                    </w:rPr>
                    <w:t xml:space="preserve"> - Russ Mclean</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0014B7" w:rsidRDefault="000014B7" w:rsidP="000014B7">
            <w:pPr>
              <w:pStyle w:val="ListParagraph"/>
              <w:jc w:val="both"/>
              <w:rPr>
                <w:rFonts w:ascii="Arial" w:hAnsi="Arial" w:cs="Arial"/>
                <w:sz w:val="16"/>
                <w:szCs w:val="16"/>
              </w:rPr>
            </w:pPr>
          </w:p>
          <w:p w:rsidR="00164112" w:rsidRPr="0020254E" w:rsidRDefault="00C74F1F" w:rsidP="0020254E">
            <w:pPr>
              <w:pStyle w:val="ListParagraph"/>
              <w:numPr>
                <w:ilvl w:val="0"/>
                <w:numId w:val="28"/>
              </w:numPr>
              <w:jc w:val="both"/>
              <w:rPr>
                <w:rFonts w:ascii="Arial" w:hAnsi="Arial" w:cs="Arial"/>
                <w:sz w:val="16"/>
                <w:szCs w:val="16"/>
              </w:rPr>
            </w:pPr>
            <w:r w:rsidRPr="0020254E">
              <w:rPr>
                <w:rFonts w:ascii="Arial" w:hAnsi="Arial" w:cs="Arial"/>
                <w:sz w:val="16"/>
                <w:szCs w:val="16"/>
              </w:rPr>
              <w:t>Chair Report</w:t>
            </w:r>
            <w:r w:rsidR="00B14657" w:rsidRPr="0020254E">
              <w:rPr>
                <w:rFonts w:ascii="Arial" w:hAnsi="Arial" w:cs="Arial"/>
                <w:color w:val="FF0000"/>
                <w:sz w:val="16"/>
                <w:szCs w:val="16"/>
                <w:u w:val="single"/>
              </w:rPr>
              <w:t xml:space="preserve"> attached</w:t>
            </w:r>
          </w:p>
          <w:p w:rsidR="00AE397E" w:rsidRDefault="00B14657" w:rsidP="00BC2455">
            <w:pPr>
              <w:pStyle w:val="ListParagraph"/>
              <w:numPr>
                <w:ilvl w:val="0"/>
                <w:numId w:val="17"/>
              </w:numPr>
              <w:jc w:val="both"/>
              <w:rPr>
                <w:rFonts w:ascii="Arial" w:hAnsi="Arial" w:cs="Arial"/>
                <w:sz w:val="16"/>
                <w:szCs w:val="16"/>
              </w:rPr>
            </w:pPr>
            <w:r w:rsidRPr="0020254E">
              <w:rPr>
                <w:rFonts w:ascii="Arial" w:hAnsi="Arial" w:cs="Arial"/>
                <w:sz w:val="16"/>
                <w:szCs w:val="16"/>
              </w:rPr>
              <w:t>Newspaper</w:t>
            </w:r>
            <w:r w:rsidR="00164112" w:rsidRPr="00AE397E">
              <w:rPr>
                <w:rFonts w:ascii="Arial" w:hAnsi="Arial" w:cs="Arial"/>
                <w:sz w:val="16"/>
                <w:szCs w:val="16"/>
              </w:rPr>
              <w:t xml:space="preserve"> reviews </w:t>
            </w:r>
            <w:r w:rsidR="00AE397E" w:rsidRPr="00AE397E">
              <w:rPr>
                <w:rFonts w:ascii="Arial" w:hAnsi="Arial" w:cs="Arial"/>
                <w:sz w:val="16"/>
                <w:szCs w:val="16"/>
              </w:rPr>
              <w:t xml:space="preserve">continue </w:t>
            </w:r>
            <w:r w:rsidR="00164112" w:rsidRPr="00AE397E">
              <w:rPr>
                <w:rFonts w:ascii="Arial" w:hAnsi="Arial" w:cs="Arial"/>
                <w:sz w:val="16"/>
                <w:szCs w:val="16"/>
              </w:rPr>
              <w:t>for Radio Lancashire.</w:t>
            </w:r>
          </w:p>
          <w:p w:rsidR="002F157F" w:rsidRPr="00AE397E" w:rsidRDefault="00452439" w:rsidP="00BC2455">
            <w:pPr>
              <w:pStyle w:val="ListParagraph"/>
              <w:numPr>
                <w:ilvl w:val="0"/>
                <w:numId w:val="17"/>
              </w:numPr>
              <w:jc w:val="both"/>
              <w:rPr>
                <w:rFonts w:ascii="Arial" w:hAnsi="Arial" w:cs="Arial"/>
                <w:sz w:val="16"/>
                <w:szCs w:val="16"/>
              </w:rPr>
            </w:pPr>
            <w:r>
              <w:rPr>
                <w:rFonts w:ascii="Arial" w:hAnsi="Arial" w:cs="Arial"/>
                <w:sz w:val="16"/>
                <w:szCs w:val="16"/>
              </w:rPr>
              <w:t>RM gave a 20</w:t>
            </w:r>
            <w:r w:rsidR="00BC2455" w:rsidRPr="00AE397E">
              <w:rPr>
                <w:rFonts w:ascii="Arial" w:hAnsi="Arial" w:cs="Arial"/>
                <w:sz w:val="16"/>
                <w:szCs w:val="16"/>
              </w:rPr>
              <w:t xml:space="preserve">-min </w:t>
            </w:r>
            <w:r w:rsidR="00164112" w:rsidRPr="00AE397E">
              <w:rPr>
                <w:rFonts w:ascii="Arial" w:hAnsi="Arial" w:cs="Arial"/>
                <w:sz w:val="16"/>
                <w:szCs w:val="16"/>
              </w:rPr>
              <w:t xml:space="preserve">talk </w:t>
            </w:r>
            <w:r w:rsidR="00BC2455" w:rsidRPr="00AE397E">
              <w:rPr>
                <w:rFonts w:ascii="Arial" w:hAnsi="Arial" w:cs="Arial"/>
                <w:sz w:val="16"/>
                <w:szCs w:val="16"/>
              </w:rPr>
              <w:t>to around 120 ladies</w:t>
            </w:r>
            <w:r>
              <w:rPr>
                <w:rFonts w:ascii="Arial" w:hAnsi="Arial" w:cs="Arial"/>
                <w:sz w:val="16"/>
                <w:szCs w:val="16"/>
              </w:rPr>
              <w:t xml:space="preserve"> involved with the </w:t>
            </w:r>
            <w:proofErr w:type="spellStart"/>
            <w:r>
              <w:rPr>
                <w:rFonts w:ascii="Arial" w:hAnsi="Arial" w:cs="Arial"/>
                <w:sz w:val="16"/>
                <w:szCs w:val="16"/>
              </w:rPr>
              <w:t>Ribble</w:t>
            </w:r>
            <w:proofErr w:type="spellEnd"/>
            <w:r>
              <w:rPr>
                <w:rFonts w:ascii="Arial" w:hAnsi="Arial" w:cs="Arial"/>
                <w:sz w:val="16"/>
                <w:szCs w:val="16"/>
              </w:rPr>
              <w:t xml:space="preserve"> Valley Macmillan Support Group</w:t>
            </w:r>
            <w:r w:rsidR="00BC2455" w:rsidRPr="00AE397E">
              <w:rPr>
                <w:rFonts w:ascii="Arial" w:hAnsi="Arial" w:cs="Arial"/>
                <w:sz w:val="16"/>
                <w:szCs w:val="16"/>
              </w:rPr>
              <w:t xml:space="preserve"> </w:t>
            </w:r>
            <w:r w:rsidR="00164112" w:rsidRPr="00AE397E">
              <w:rPr>
                <w:rFonts w:ascii="Arial" w:hAnsi="Arial" w:cs="Arial"/>
                <w:sz w:val="16"/>
                <w:szCs w:val="16"/>
              </w:rPr>
              <w:t>at Mitton Hall</w:t>
            </w:r>
            <w:r>
              <w:rPr>
                <w:rFonts w:ascii="Arial" w:hAnsi="Arial" w:cs="Arial"/>
                <w:sz w:val="16"/>
                <w:szCs w:val="16"/>
              </w:rPr>
              <w:t>.  It was</w:t>
            </w:r>
            <w:r w:rsidR="008A5A56">
              <w:rPr>
                <w:rFonts w:ascii="Arial" w:hAnsi="Arial" w:cs="Arial"/>
                <w:sz w:val="16"/>
                <w:szCs w:val="16"/>
              </w:rPr>
              <w:t xml:space="preserve"> </w:t>
            </w:r>
            <w:r w:rsidR="00DC7FF4" w:rsidRPr="00AE397E">
              <w:rPr>
                <w:rFonts w:ascii="Arial" w:hAnsi="Arial" w:cs="Arial"/>
                <w:sz w:val="16"/>
                <w:szCs w:val="16"/>
              </w:rPr>
              <w:t>surprising to learn that s</w:t>
            </w:r>
            <w:r w:rsidR="00BC2455" w:rsidRPr="00AE397E">
              <w:rPr>
                <w:rFonts w:ascii="Arial" w:hAnsi="Arial" w:cs="Arial"/>
                <w:sz w:val="16"/>
                <w:szCs w:val="16"/>
              </w:rPr>
              <w:t>ome of the attende</w:t>
            </w:r>
            <w:r w:rsidR="002F157F" w:rsidRPr="00AE397E">
              <w:rPr>
                <w:rFonts w:ascii="Arial" w:hAnsi="Arial" w:cs="Arial"/>
                <w:sz w:val="16"/>
                <w:szCs w:val="16"/>
              </w:rPr>
              <w:t>e</w:t>
            </w:r>
            <w:r w:rsidR="00BC2455" w:rsidRPr="00AE397E">
              <w:rPr>
                <w:rFonts w:ascii="Arial" w:hAnsi="Arial" w:cs="Arial"/>
                <w:sz w:val="16"/>
                <w:szCs w:val="16"/>
              </w:rPr>
              <w:t xml:space="preserve">s were </w:t>
            </w:r>
            <w:r w:rsidR="00DC7FF4" w:rsidRPr="00AE397E">
              <w:rPr>
                <w:rFonts w:ascii="Arial" w:hAnsi="Arial" w:cs="Arial"/>
                <w:sz w:val="16"/>
                <w:szCs w:val="16"/>
              </w:rPr>
              <w:t>unaware</w:t>
            </w:r>
            <w:r w:rsidR="00BC2455" w:rsidRPr="00AE397E">
              <w:rPr>
                <w:rFonts w:ascii="Arial" w:hAnsi="Arial" w:cs="Arial"/>
                <w:sz w:val="16"/>
                <w:szCs w:val="16"/>
              </w:rPr>
              <w:t xml:space="preserve"> that ELMS delivers their OOH care.</w:t>
            </w:r>
          </w:p>
          <w:p w:rsidR="00B14657" w:rsidRPr="0020254E" w:rsidRDefault="00B14657" w:rsidP="009B3C37">
            <w:pPr>
              <w:pStyle w:val="ListParagraph"/>
              <w:numPr>
                <w:ilvl w:val="0"/>
                <w:numId w:val="17"/>
              </w:numPr>
              <w:jc w:val="both"/>
              <w:rPr>
                <w:rFonts w:ascii="Arial" w:hAnsi="Arial" w:cs="Arial"/>
                <w:sz w:val="16"/>
                <w:szCs w:val="16"/>
              </w:rPr>
            </w:pPr>
            <w:r w:rsidRPr="0020254E">
              <w:rPr>
                <w:rFonts w:ascii="Arial" w:hAnsi="Arial" w:cs="Arial"/>
                <w:sz w:val="16"/>
                <w:szCs w:val="16"/>
              </w:rPr>
              <w:t xml:space="preserve">Health </w:t>
            </w:r>
            <w:r w:rsidR="00BD721B" w:rsidRPr="0020254E">
              <w:rPr>
                <w:rFonts w:ascii="Arial" w:hAnsi="Arial" w:cs="Arial"/>
                <w:sz w:val="16"/>
                <w:szCs w:val="16"/>
              </w:rPr>
              <w:t xml:space="preserve">Signage </w:t>
            </w:r>
            <w:r w:rsidRPr="0020254E">
              <w:rPr>
                <w:rFonts w:ascii="Arial" w:hAnsi="Arial" w:cs="Arial"/>
                <w:sz w:val="16"/>
                <w:szCs w:val="16"/>
              </w:rPr>
              <w:t>is expected to be</w:t>
            </w:r>
            <w:r w:rsidR="00BD721B" w:rsidRPr="0020254E">
              <w:rPr>
                <w:rFonts w:ascii="Arial" w:hAnsi="Arial" w:cs="Arial"/>
                <w:sz w:val="16"/>
                <w:szCs w:val="16"/>
              </w:rPr>
              <w:t xml:space="preserve"> standardised nation</w:t>
            </w:r>
            <w:r w:rsidR="00DC7FF4" w:rsidRPr="0020254E">
              <w:rPr>
                <w:rFonts w:ascii="Arial" w:hAnsi="Arial" w:cs="Arial"/>
                <w:sz w:val="16"/>
                <w:szCs w:val="16"/>
              </w:rPr>
              <w:t>all</w:t>
            </w:r>
            <w:r w:rsidR="00AE397E" w:rsidRPr="0020254E">
              <w:rPr>
                <w:rFonts w:ascii="Arial" w:hAnsi="Arial" w:cs="Arial"/>
                <w:sz w:val="16"/>
                <w:szCs w:val="16"/>
              </w:rPr>
              <w:t xml:space="preserve">y. </w:t>
            </w:r>
            <w:r w:rsidRPr="0020254E">
              <w:rPr>
                <w:rFonts w:ascii="Arial" w:hAnsi="Arial" w:cs="Arial"/>
                <w:sz w:val="16"/>
                <w:szCs w:val="16"/>
              </w:rPr>
              <w:t>RM is part of a task and finish signage group at the Trust.</w:t>
            </w:r>
          </w:p>
          <w:p w:rsidR="00BD721B" w:rsidRDefault="00AE397E" w:rsidP="009B3C37">
            <w:pPr>
              <w:pStyle w:val="ListParagraph"/>
              <w:numPr>
                <w:ilvl w:val="0"/>
                <w:numId w:val="17"/>
              </w:numPr>
              <w:jc w:val="both"/>
              <w:rPr>
                <w:rFonts w:ascii="Arial" w:hAnsi="Arial" w:cs="Arial"/>
                <w:sz w:val="16"/>
                <w:szCs w:val="16"/>
              </w:rPr>
            </w:pPr>
            <w:r>
              <w:rPr>
                <w:rFonts w:ascii="Arial" w:hAnsi="Arial" w:cs="Arial"/>
                <w:sz w:val="16"/>
                <w:szCs w:val="16"/>
              </w:rPr>
              <w:t>RM has met with</w:t>
            </w:r>
            <w:r w:rsidR="00BD721B">
              <w:rPr>
                <w:rFonts w:ascii="Arial" w:hAnsi="Arial" w:cs="Arial"/>
                <w:sz w:val="16"/>
                <w:szCs w:val="16"/>
              </w:rPr>
              <w:t xml:space="preserve"> Jo Slate</w:t>
            </w:r>
            <w:r>
              <w:rPr>
                <w:rFonts w:ascii="Arial" w:hAnsi="Arial" w:cs="Arial"/>
                <w:sz w:val="16"/>
                <w:szCs w:val="16"/>
              </w:rPr>
              <w:t>r</w:t>
            </w:r>
            <w:r w:rsidR="0020254E">
              <w:rPr>
                <w:rFonts w:ascii="Arial" w:hAnsi="Arial" w:cs="Arial"/>
                <w:sz w:val="16"/>
                <w:szCs w:val="16"/>
              </w:rPr>
              <w:t xml:space="preserve"> (BWD CCG).</w:t>
            </w:r>
          </w:p>
          <w:p w:rsidR="00BD721B" w:rsidRDefault="00BD721B" w:rsidP="009B3C37">
            <w:pPr>
              <w:pStyle w:val="ListParagraph"/>
              <w:numPr>
                <w:ilvl w:val="0"/>
                <w:numId w:val="17"/>
              </w:numPr>
              <w:jc w:val="both"/>
              <w:rPr>
                <w:rFonts w:ascii="Arial" w:hAnsi="Arial" w:cs="Arial"/>
                <w:sz w:val="16"/>
                <w:szCs w:val="16"/>
              </w:rPr>
            </w:pPr>
            <w:r>
              <w:rPr>
                <w:rFonts w:ascii="Arial" w:hAnsi="Arial" w:cs="Arial"/>
                <w:sz w:val="16"/>
                <w:szCs w:val="16"/>
              </w:rPr>
              <w:t xml:space="preserve">New </w:t>
            </w:r>
            <w:r w:rsidR="00452439">
              <w:rPr>
                <w:rFonts w:ascii="Arial" w:hAnsi="Arial" w:cs="Arial"/>
                <w:sz w:val="16"/>
                <w:szCs w:val="16"/>
              </w:rPr>
              <w:t xml:space="preserve">hospital </w:t>
            </w:r>
            <w:r w:rsidR="009D592B">
              <w:rPr>
                <w:rFonts w:ascii="Arial" w:hAnsi="Arial" w:cs="Arial"/>
                <w:sz w:val="16"/>
                <w:szCs w:val="16"/>
              </w:rPr>
              <w:t xml:space="preserve">food </w:t>
            </w:r>
            <w:r>
              <w:rPr>
                <w:rFonts w:ascii="Arial" w:hAnsi="Arial" w:cs="Arial"/>
                <w:sz w:val="16"/>
                <w:szCs w:val="16"/>
              </w:rPr>
              <w:t>menu’s will be trialled in April and hopefully rolled out fully in June</w:t>
            </w:r>
            <w:r w:rsidRPr="0020254E">
              <w:rPr>
                <w:rFonts w:ascii="Arial" w:hAnsi="Arial" w:cs="Arial"/>
                <w:sz w:val="16"/>
                <w:szCs w:val="16"/>
              </w:rPr>
              <w:t>.</w:t>
            </w:r>
            <w:r w:rsidR="00B14657" w:rsidRPr="0020254E">
              <w:rPr>
                <w:rFonts w:ascii="Arial" w:hAnsi="Arial" w:cs="Arial"/>
                <w:sz w:val="16"/>
                <w:szCs w:val="16"/>
              </w:rPr>
              <w:t xml:space="preserve"> RM working with ELHT on new menus</w:t>
            </w:r>
            <w:r>
              <w:rPr>
                <w:rFonts w:ascii="Arial" w:hAnsi="Arial" w:cs="Arial"/>
                <w:sz w:val="16"/>
                <w:szCs w:val="16"/>
              </w:rPr>
              <w:t xml:space="preserve">  </w:t>
            </w:r>
          </w:p>
          <w:p w:rsidR="009D592B" w:rsidRDefault="00BD721B" w:rsidP="009B3C37">
            <w:pPr>
              <w:pStyle w:val="ListParagraph"/>
              <w:numPr>
                <w:ilvl w:val="0"/>
                <w:numId w:val="17"/>
              </w:numPr>
              <w:jc w:val="both"/>
              <w:rPr>
                <w:rFonts w:ascii="Arial" w:hAnsi="Arial" w:cs="Arial"/>
                <w:sz w:val="16"/>
                <w:szCs w:val="16"/>
              </w:rPr>
            </w:pPr>
            <w:r>
              <w:rPr>
                <w:rFonts w:ascii="Arial" w:hAnsi="Arial" w:cs="Arial"/>
                <w:sz w:val="16"/>
                <w:szCs w:val="16"/>
              </w:rPr>
              <w:t xml:space="preserve">RM was invited to take part as one of the judges at the Trust awards in March.  There were 301 applicants which were </w:t>
            </w:r>
          </w:p>
          <w:p w:rsidR="00BD721B" w:rsidRDefault="009D592B" w:rsidP="002236AA">
            <w:pPr>
              <w:pStyle w:val="ListParagraph"/>
              <w:jc w:val="both"/>
              <w:rPr>
                <w:rFonts w:ascii="Arial" w:hAnsi="Arial" w:cs="Arial"/>
                <w:sz w:val="16"/>
                <w:szCs w:val="16"/>
              </w:rPr>
            </w:pPr>
            <w:proofErr w:type="gramStart"/>
            <w:r>
              <w:rPr>
                <w:rFonts w:ascii="Arial" w:hAnsi="Arial" w:cs="Arial"/>
                <w:sz w:val="16"/>
                <w:szCs w:val="16"/>
              </w:rPr>
              <w:t>short-listed</w:t>
            </w:r>
            <w:proofErr w:type="gramEnd"/>
            <w:r w:rsidR="00DC7FF4">
              <w:rPr>
                <w:rFonts w:ascii="Arial" w:hAnsi="Arial" w:cs="Arial"/>
                <w:sz w:val="16"/>
                <w:szCs w:val="16"/>
              </w:rPr>
              <w:t xml:space="preserve"> </w:t>
            </w:r>
            <w:r>
              <w:rPr>
                <w:rFonts w:ascii="Arial" w:hAnsi="Arial" w:cs="Arial"/>
                <w:sz w:val="16"/>
                <w:szCs w:val="16"/>
              </w:rPr>
              <w:t xml:space="preserve">in various categories </w:t>
            </w:r>
            <w:r w:rsidR="00452439">
              <w:rPr>
                <w:rFonts w:ascii="Arial" w:hAnsi="Arial" w:cs="Arial"/>
                <w:sz w:val="16"/>
                <w:szCs w:val="16"/>
              </w:rPr>
              <w:t xml:space="preserve">down </w:t>
            </w:r>
            <w:r>
              <w:rPr>
                <w:rFonts w:ascii="Arial" w:hAnsi="Arial" w:cs="Arial"/>
                <w:sz w:val="16"/>
                <w:szCs w:val="16"/>
              </w:rPr>
              <w:t xml:space="preserve">to </w:t>
            </w:r>
            <w:r w:rsidR="00BD721B">
              <w:rPr>
                <w:rFonts w:ascii="Arial" w:hAnsi="Arial" w:cs="Arial"/>
                <w:sz w:val="16"/>
                <w:szCs w:val="16"/>
              </w:rPr>
              <w:t xml:space="preserve">40 </w:t>
            </w:r>
            <w:r w:rsidR="00452439">
              <w:rPr>
                <w:rFonts w:ascii="Arial" w:hAnsi="Arial" w:cs="Arial"/>
                <w:sz w:val="16"/>
                <w:szCs w:val="16"/>
              </w:rPr>
              <w:t>candidates.</w:t>
            </w:r>
            <w:r w:rsidR="00BD721B">
              <w:rPr>
                <w:rFonts w:ascii="Arial" w:hAnsi="Arial" w:cs="Arial"/>
                <w:sz w:val="16"/>
                <w:szCs w:val="16"/>
              </w:rPr>
              <w:t xml:space="preserve"> The actual awards ceremony takes place </w:t>
            </w:r>
            <w:r>
              <w:rPr>
                <w:rFonts w:ascii="Arial" w:hAnsi="Arial" w:cs="Arial"/>
                <w:sz w:val="16"/>
                <w:szCs w:val="16"/>
              </w:rPr>
              <w:t xml:space="preserve">at The </w:t>
            </w:r>
            <w:proofErr w:type="spellStart"/>
            <w:r>
              <w:rPr>
                <w:rFonts w:ascii="Arial" w:hAnsi="Arial" w:cs="Arial"/>
                <w:sz w:val="16"/>
                <w:szCs w:val="16"/>
              </w:rPr>
              <w:t>Dunkenhalgh</w:t>
            </w:r>
            <w:proofErr w:type="spellEnd"/>
            <w:r>
              <w:rPr>
                <w:rFonts w:ascii="Arial" w:hAnsi="Arial" w:cs="Arial"/>
                <w:sz w:val="16"/>
                <w:szCs w:val="16"/>
              </w:rPr>
              <w:t xml:space="preserve"> </w:t>
            </w:r>
            <w:r w:rsidR="00BD721B">
              <w:rPr>
                <w:rFonts w:ascii="Arial" w:hAnsi="Arial" w:cs="Arial"/>
                <w:sz w:val="16"/>
                <w:szCs w:val="16"/>
              </w:rPr>
              <w:t xml:space="preserve">on the 24 April but </w:t>
            </w:r>
            <w:r w:rsidR="00775939">
              <w:rPr>
                <w:rFonts w:ascii="Arial" w:hAnsi="Arial" w:cs="Arial"/>
                <w:sz w:val="16"/>
                <w:szCs w:val="16"/>
              </w:rPr>
              <w:t xml:space="preserve">unfortunately </w:t>
            </w:r>
            <w:r w:rsidR="00BD721B">
              <w:rPr>
                <w:rFonts w:ascii="Arial" w:hAnsi="Arial" w:cs="Arial"/>
                <w:sz w:val="16"/>
                <w:szCs w:val="16"/>
              </w:rPr>
              <w:t xml:space="preserve">RM </w:t>
            </w:r>
            <w:r w:rsidR="00452439">
              <w:rPr>
                <w:rFonts w:ascii="Arial" w:hAnsi="Arial" w:cs="Arial"/>
                <w:sz w:val="16"/>
                <w:szCs w:val="16"/>
              </w:rPr>
              <w:t xml:space="preserve">will be </w:t>
            </w:r>
            <w:r w:rsidR="00BD721B">
              <w:rPr>
                <w:rFonts w:ascii="Arial" w:hAnsi="Arial" w:cs="Arial"/>
                <w:sz w:val="16"/>
                <w:szCs w:val="16"/>
              </w:rPr>
              <w:t>unable to attend as away on holiday.</w:t>
            </w:r>
          </w:p>
          <w:p w:rsidR="00DC7FF4" w:rsidRDefault="00AE397E" w:rsidP="009B3C37">
            <w:pPr>
              <w:pStyle w:val="ListParagraph"/>
              <w:numPr>
                <w:ilvl w:val="0"/>
                <w:numId w:val="17"/>
              </w:numPr>
              <w:jc w:val="both"/>
              <w:rPr>
                <w:rFonts w:ascii="Arial" w:hAnsi="Arial" w:cs="Arial"/>
                <w:sz w:val="16"/>
                <w:szCs w:val="16"/>
              </w:rPr>
            </w:pPr>
            <w:r>
              <w:rPr>
                <w:rFonts w:ascii="Arial" w:hAnsi="Arial" w:cs="Arial"/>
                <w:sz w:val="16"/>
                <w:szCs w:val="16"/>
              </w:rPr>
              <w:t>In his role a</w:t>
            </w:r>
            <w:r w:rsidR="00775939">
              <w:rPr>
                <w:rFonts w:ascii="Arial" w:hAnsi="Arial" w:cs="Arial"/>
                <w:sz w:val="16"/>
                <w:szCs w:val="16"/>
              </w:rPr>
              <w:t>s P</w:t>
            </w:r>
            <w:r w:rsidR="009D592B">
              <w:rPr>
                <w:rFonts w:ascii="Arial" w:hAnsi="Arial" w:cs="Arial"/>
                <w:sz w:val="16"/>
                <w:szCs w:val="16"/>
              </w:rPr>
              <w:t xml:space="preserve">VG Chair </w:t>
            </w:r>
            <w:r w:rsidR="00775939">
              <w:rPr>
                <w:rFonts w:ascii="Arial" w:hAnsi="Arial" w:cs="Arial"/>
                <w:sz w:val="16"/>
                <w:szCs w:val="16"/>
              </w:rPr>
              <w:t xml:space="preserve">RM has </w:t>
            </w:r>
            <w:r w:rsidR="002236AA">
              <w:rPr>
                <w:rFonts w:ascii="Arial" w:hAnsi="Arial" w:cs="Arial"/>
                <w:sz w:val="16"/>
                <w:szCs w:val="16"/>
              </w:rPr>
              <w:t>over the past couple of years</w:t>
            </w:r>
            <w:r w:rsidR="00775939">
              <w:rPr>
                <w:rFonts w:ascii="Arial" w:hAnsi="Arial" w:cs="Arial"/>
                <w:sz w:val="16"/>
                <w:szCs w:val="16"/>
              </w:rPr>
              <w:t xml:space="preserve"> </w:t>
            </w:r>
            <w:r>
              <w:rPr>
                <w:rFonts w:ascii="Arial" w:hAnsi="Arial" w:cs="Arial"/>
                <w:sz w:val="16"/>
                <w:szCs w:val="16"/>
              </w:rPr>
              <w:t xml:space="preserve">met </w:t>
            </w:r>
            <w:r w:rsidR="0086055E">
              <w:rPr>
                <w:rFonts w:ascii="Arial" w:hAnsi="Arial" w:cs="Arial"/>
                <w:sz w:val="16"/>
                <w:szCs w:val="16"/>
              </w:rPr>
              <w:t>and still meets</w:t>
            </w:r>
            <w:r w:rsidR="00DC7FF4">
              <w:rPr>
                <w:rFonts w:ascii="Arial" w:hAnsi="Arial" w:cs="Arial"/>
                <w:sz w:val="16"/>
                <w:szCs w:val="16"/>
              </w:rPr>
              <w:t xml:space="preserve"> with </w:t>
            </w:r>
            <w:r w:rsidR="002236AA">
              <w:rPr>
                <w:rFonts w:ascii="Arial" w:hAnsi="Arial" w:cs="Arial"/>
                <w:sz w:val="16"/>
                <w:szCs w:val="16"/>
              </w:rPr>
              <w:t>all Trust Chief Execs</w:t>
            </w:r>
            <w:r w:rsidR="00452439">
              <w:rPr>
                <w:rFonts w:ascii="Arial" w:hAnsi="Arial" w:cs="Arial"/>
                <w:sz w:val="16"/>
                <w:szCs w:val="16"/>
              </w:rPr>
              <w:t xml:space="preserve"> &amp; with their permission, interviews and records the meetings</w:t>
            </w:r>
            <w:r w:rsidR="0086055E">
              <w:rPr>
                <w:rFonts w:ascii="Arial" w:hAnsi="Arial" w:cs="Arial"/>
                <w:sz w:val="16"/>
                <w:szCs w:val="16"/>
              </w:rPr>
              <w:t xml:space="preserve">. </w:t>
            </w:r>
            <w:r w:rsidR="00775939">
              <w:rPr>
                <w:rFonts w:ascii="Arial" w:hAnsi="Arial" w:cs="Arial"/>
                <w:sz w:val="16"/>
                <w:szCs w:val="16"/>
              </w:rPr>
              <w:t xml:space="preserve">RM has created a new </w:t>
            </w:r>
            <w:r w:rsidR="00DC7FF4">
              <w:rPr>
                <w:rFonts w:ascii="Arial" w:hAnsi="Arial" w:cs="Arial"/>
                <w:sz w:val="16"/>
                <w:szCs w:val="16"/>
              </w:rPr>
              <w:t>P</w:t>
            </w:r>
            <w:r w:rsidR="00BD721B">
              <w:rPr>
                <w:rFonts w:ascii="Arial" w:hAnsi="Arial" w:cs="Arial"/>
                <w:sz w:val="16"/>
                <w:szCs w:val="16"/>
              </w:rPr>
              <w:t xml:space="preserve">VG YouTube channel </w:t>
            </w:r>
            <w:r w:rsidR="00DC7FF4">
              <w:rPr>
                <w:rFonts w:ascii="Arial" w:hAnsi="Arial" w:cs="Arial"/>
                <w:sz w:val="16"/>
                <w:szCs w:val="16"/>
              </w:rPr>
              <w:t xml:space="preserve">which </w:t>
            </w:r>
            <w:r w:rsidR="00775939">
              <w:rPr>
                <w:rFonts w:ascii="Arial" w:hAnsi="Arial" w:cs="Arial"/>
                <w:sz w:val="16"/>
                <w:szCs w:val="16"/>
              </w:rPr>
              <w:t>along with</w:t>
            </w:r>
            <w:r w:rsidR="00BD721B">
              <w:rPr>
                <w:rFonts w:ascii="Arial" w:hAnsi="Arial" w:cs="Arial"/>
                <w:sz w:val="16"/>
                <w:szCs w:val="16"/>
              </w:rPr>
              <w:t xml:space="preserve"> Facebook and T</w:t>
            </w:r>
            <w:r w:rsidR="00DC7FF4">
              <w:rPr>
                <w:rFonts w:ascii="Arial" w:hAnsi="Arial" w:cs="Arial"/>
                <w:sz w:val="16"/>
                <w:szCs w:val="16"/>
              </w:rPr>
              <w:t>witter Feeds</w:t>
            </w:r>
            <w:r w:rsidR="00775939">
              <w:rPr>
                <w:rFonts w:ascii="Arial" w:hAnsi="Arial" w:cs="Arial"/>
                <w:sz w:val="16"/>
                <w:szCs w:val="16"/>
              </w:rPr>
              <w:t xml:space="preserve"> </w:t>
            </w:r>
            <w:r w:rsidR="00452439">
              <w:rPr>
                <w:rFonts w:ascii="Arial" w:hAnsi="Arial" w:cs="Arial"/>
                <w:sz w:val="16"/>
                <w:szCs w:val="16"/>
              </w:rPr>
              <w:t xml:space="preserve">which </w:t>
            </w:r>
            <w:r w:rsidR="00775939">
              <w:rPr>
                <w:rFonts w:ascii="Arial" w:hAnsi="Arial" w:cs="Arial"/>
                <w:sz w:val="16"/>
                <w:szCs w:val="16"/>
              </w:rPr>
              <w:t>will be u</w:t>
            </w:r>
            <w:r w:rsidR="00452439">
              <w:rPr>
                <w:rFonts w:ascii="Arial" w:hAnsi="Arial" w:cs="Arial"/>
                <w:sz w:val="16"/>
                <w:szCs w:val="16"/>
              </w:rPr>
              <w:t xml:space="preserve">pdated </w:t>
            </w:r>
            <w:r w:rsidR="00B14657" w:rsidRPr="0020254E">
              <w:rPr>
                <w:rFonts w:ascii="Arial" w:hAnsi="Arial" w:cs="Arial"/>
                <w:sz w:val="16"/>
                <w:szCs w:val="16"/>
              </w:rPr>
              <w:t>frequently</w:t>
            </w:r>
            <w:r w:rsidR="00452439" w:rsidRPr="0020254E">
              <w:rPr>
                <w:rFonts w:ascii="Arial" w:hAnsi="Arial" w:cs="Arial"/>
                <w:sz w:val="16"/>
                <w:szCs w:val="16"/>
              </w:rPr>
              <w:t xml:space="preserve"> with these</w:t>
            </w:r>
            <w:r w:rsidR="00775939" w:rsidRPr="0020254E">
              <w:rPr>
                <w:rFonts w:ascii="Arial" w:hAnsi="Arial" w:cs="Arial"/>
                <w:sz w:val="16"/>
                <w:szCs w:val="16"/>
              </w:rPr>
              <w:t xml:space="preserve"> recordings </w:t>
            </w:r>
            <w:r w:rsidR="00B14657" w:rsidRPr="0020254E">
              <w:rPr>
                <w:rFonts w:ascii="Arial" w:hAnsi="Arial" w:cs="Arial"/>
                <w:sz w:val="16"/>
                <w:szCs w:val="16"/>
              </w:rPr>
              <w:t>which will contain</w:t>
            </w:r>
            <w:r w:rsidR="00B14657">
              <w:rPr>
                <w:rFonts w:ascii="Arial" w:hAnsi="Arial" w:cs="Arial"/>
                <w:sz w:val="16"/>
                <w:szCs w:val="16"/>
              </w:rPr>
              <w:t xml:space="preserve"> </w:t>
            </w:r>
            <w:r w:rsidR="00DC7FF4">
              <w:rPr>
                <w:rFonts w:ascii="Arial" w:hAnsi="Arial" w:cs="Arial"/>
                <w:sz w:val="16"/>
                <w:szCs w:val="16"/>
              </w:rPr>
              <w:t>useful information for patients.</w:t>
            </w:r>
            <w:r w:rsidR="0086055E">
              <w:rPr>
                <w:rFonts w:ascii="Arial" w:hAnsi="Arial" w:cs="Arial"/>
                <w:sz w:val="16"/>
                <w:szCs w:val="16"/>
              </w:rPr>
              <w:t xml:space="preserve">  A sample recording </w:t>
            </w:r>
            <w:r w:rsidR="00946DF2">
              <w:rPr>
                <w:rFonts w:ascii="Arial" w:hAnsi="Arial" w:cs="Arial"/>
                <w:sz w:val="16"/>
                <w:szCs w:val="16"/>
              </w:rPr>
              <w:t xml:space="preserve">was played </w:t>
            </w:r>
            <w:r w:rsidR="0086055E">
              <w:rPr>
                <w:rFonts w:ascii="Arial" w:hAnsi="Arial" w:cs="Arial"/>
                <w:sz w:val="16"/>
                <w:szCs w:val="16"/>
              </w:rPr>
              <w:t>of a meeting held with Kevin McGee</w:t>
            </w:r>
            <w:r>
              <w:rPr>
                <w:rFonts w:ascii="Arial" w:hAnsi="Arial" w:cs="Arial"/>
                <w:sz w:val="16"/>
                <w:szCs w:val="16"/>
              </w:rPr>
              <w:t xml:space="preserve"> who is the</w:t>
            </w:r>
            <w:r w:rsidR="0086055E">
              <w:rPr>
                <w:rFonts w:ascii="Arial" w:hAnsi="Arial" w:cs="Arial"/>
                <w:sz w:val="16"/>
                <w:szCs w:val="16"/>
              </w:rPr>
              <w:t xml:space="preserve"> new ELHT Chief Exec </w:t>
            </w:r>
            <w:r w:rsidR="00946DF2">
              <w:rPr>
                <w:rFonts w:ascii="Arial" w:hAnsi="Arial" w:cs="Arial"/>
                <w:sz w:val="16"/>
                <w:szCs w:val="16"/>
              </w:rPr>
              <w:t>t</w:t>
            </w:r>
            <w:r w:rsidR="0086055E">
              <w:rPr>
                <w:rFonts w:ascii="Arial" w:hAnsi="Arial" w:cs="Arial"/>
                <w:sz w:val="16"/>
                <w:szCs w:val="16"/>
              </w:rPr>
              <w:t>o demonstrate the effectiveness of uploading these</w:t>
            </w:r>
            <w:r>
              <w:rPr>
                <w:rFonts w:ascii="Arial" w:hAnsi="Arial" w:cs="Arial"/>
                <w:sz w:val="16"/>
                <w:szCs w:val="16"/>
              </w:rPr>
              <w:t xml:space="preserve"> to social media sites</w:t>
            </w:r>
            <w:r w:rsidR="0086055E">
              <w:rPr>
                <w:rFonts w:ascii="Arial" w:hAnsi="Arial" w:cs="Arial"/>
                <w:sz w:val="16"/>
                <w:szCs w:val="16"/>
              </w:rPr>
              <w:t xml:space="preserve">. </w:t>
            </w:r>
            <w:r w:rsidR="00775939">
              <w:rPr>
                <w:rFonts w:ascii="Arial" w:hAnsi="Arial" w:cs="Arial"/>
                <w:sz w:val="16"/>
                <w:szCs w:val="16"/>
              </w:rPr>
              <w:t xml:space="preserve"> </w:t>
            </w:r>
            <w:r w:rsidR="00775939" w:rsidRPr="00775939">
              <w:rPr>
                <w:rFonts w:ascii="Arial" w:hAnsi="Arial" w:cs="Arial"/>
                <w:color w:val="FF0000"/>
                <w:sz w:val="16"/>
                <w:szCs w:val="16"/>
                <w:u w:val="single"/>
              </w:rPr>
              <w:t>Action: RM</w:t>
            </w:r>
            <w:r w:rsidR="00DC7FF4">
              <w:rPr>
                <w:rFonts w:ascii="Arial" w:hAnsi="Arial" w:cs="Arial"/>
                <w:sz w:val="16"/>
                <w:szCs w:val="16"/>
              </w:rPr>
              <w:t xml:space="preserve"> </w:t>
            </w:r>
          </w:p>
          <w:p w:rsidR="00536DD0" w:rsidRPr="00E653A2" w:rsidRDefault="00532EB1" w:rsidP="00532EB1">
            <w:pPr>
              <w:pStyle w:val="ListParagraph"/>
              <w:jc w:val="both"/>
              <w:rPr>
                <w:rFonts w:ascii="Arial" w:hAnsi="Arial" w:cs="Arial"/>
                <w:sz w:val="16"/>
                <w:szCs w:val="16"/>
              </w:rPr>
            </w:pPr>
            <w:r w:rsidRPr="00E653A2">
              <w:rPr>
                <w:rFonts w:ascii="Arial" w:hAnsi="Arial" w:cs="Arial"/>
                <w:sz w:val="16"/>
                <w:szCs w:val="16"/>
              </w:rPr>
              <w:t xml:space="preserve"> </w:t>
            </w:r>
          </w:p>
          <w:tbl>
            <w:tblPr>
              <w:tblStyle w:val="TableGrid"/>
              <w:tblW w:w="9782" w:type="dxa"/>
              <w:tblBorders>
                <w:insideH w:val="none" w:sz="0" w:space="0" w:color="auto"/>
              </w:tblBorders>
              <w:tblLayout w:type="fixed"/>
              <w:tblLook w:val="01E0" w:firstRow="1" w:lastRow="1" w:firstColumn="1" w:lastColumn="1" w:noHBand="0" w:noVBand="0"/>
            </w:tblPr>
            <w:tblGrid>
              <w:gridCol w:w="6918"/>
              <w:gridCol w:w="2864"/>
            </w:tblGrid>
            <w:tr w:rsidR="00364AA0" w:rsidRPr="00E653A2" w:rsidTr="001F3F27">
              <w:trPr>
                <w:trHeight w:val="281"/>
              </w:trPr>
              <w:tc>
                <w:tcPr>
                  <w:tcW w:w="6918" w:type="dxa"/>
                  <w:shd w:val="clear" w:color="auto" w:fill="0C0C0C"/>
                </w:tcPr>
                <w:p w:rsidR="00364AA0" w:rsidRPr="008A5A56" w:rsidRDefault="005E7A1B" w:rsidP="008A5A56">
                  <w:pPr>
                    <w:jc w:val="both"/>
                    <w:rPr>
                      <w:rFonts w:ascii="Arial" w:hAnsi="Arial" w:cs="Arial"/>
                      <w:b/>
                      <w:color w:val="FFFFFF"/>
                      <w:sz w:val="16"/>
                      <w:szCs w:val="16"/>
                    </w:rPr>
                  </w:pPr>
                  <w:r w:rsidRPr="008A5A56">
                    <w:rPr>
                      <w:rFonts w:ascii="Arial" w:hAnsi="Arial" w:cs="Arial"/>
                      <w:b/>
                      <w:noProof/>
                      <w:color w:val="FFFFFF"/>
                      <w:sz w:val="16"/>
                      <w:szCs w:val="16"/>
                      <w:lang w:eastAsia="en-GB"/>
                    </w:rPr>
                    <mc:AlternateContent>
                      <mc:Choice Requires="wps">
                        <w:drawing>
                          <wp:anchor distT="0" distB="0" distL="114300" distR="114300" simplePos="0" relativeHeight="251661312" behindDoc="0" locked="0" layoutInCell="1" allowOverlap="1" wp14:anchorId="17AD05BA" wp14:editId="63C15F19">
                            <wp:simplePos x="0" y="0"/>
                            <wp:positionH relativeFrom="column">
                              <wp:posOffset>-140335</wp:posOffset>
                            </wp:positionH>
                            <wp:positionV relativeFrom="paragraph">
                              <wp:posOffset>4445</wp:posOffset>
                            </wp:positionV>
                            <wp:extent cx="82550" cy="165735"/>
                            <wp:effectExtent l="0" t="0" r="12700" b="24765"/>
                            <wp:wrapNone/>
                            <wp:docPr id="2" name="Rectangle 2"/>
                            <wp:cNvGraphicFramePr/>
                            <a:graphic xmlns:a="http://schemas.openxmlformats.org/drawingml/2006/main">
                              <a:graphicData uri="http://schemas.microsoft.com/office/word/2010/wordprocessingShape">
                                <wps:wsp>
                                  <wps:cNvSpPr/>
                                  <wps:spPr>
                                    <a:xfrm>
                                      <a:off x="0" y="0"/>
                                      <a:ext cx="82550" cy="16573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1.05pt;margin-top:.35pt;width:6.5pt;height:1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" fillcolor="windowText" strokeweight="2pt"/>
                        </w:pict>
                      </mc:Fallback>
                    </mc:AlternateContent>
                  </w:r>
                  <w:r w:rsidR="00E653A2" w:rsidRPr="008A5A56">
                    <w:rPr>
                      <w:rFonts w:ascii="Arial" w:hAnsi="Arial" w:cs="Arial"/>
                      <w:b/>
                      <w:color w:val="FFFFFF"/>
                      <w:sz w:val="16"/>
                      <w:szCs w:val="16"/>
                    </w:rPr>
                    <w:t>C</w:t>
                  </w:r>
                  <w:r w:rsidR="008A5A56" w:rsidRPr="008A5A56">
                    <w:rPr>
                      <w:rFonts w:ascii="Arial" w:hAnsi="Arial" w:cs="Arial"/>
                      <w:b/>
                      <w:color w:val="FFFFFF"/>
                      <w:sz w:val="16"/>
                      <w:szCs w:val="16"/>
                    </w:rPr>
                    <w:t>omplaints</w:t>
                  </w:r>
                </w:p>
              </w:tc>
              <w:tc>
                <w:tcPr>
                  <w:tcW w:w="2864" w:type="dxa"/>
                  <w:shd w:val="clear" w:color="auto" w:fill="0C0C0C"/>
                </w:tcPr>
                <w:p w:rsidR="00364AA0" w:rsidRPr="00E653A2" w:rsidRDefault="00364AA0" w:rsidP="00432248">
                  <w:pPr>
                    <w:rPr>
                      <w:rFonts w:ascii="Arial" w:hAnsi="Arial" w:cs="Arial"/>
                      <w:color w:val="FFFFFF"/>
                      <w:sz w:val="16"/>
                      <w:szCs w:val="16"/>
                    </w:rPr>
                  </w:pPr>
                </w:p>
              </w:tc>
            </w:tr>
          </w:tbl>
          <w:p w:rsidR="000014B7" w:rsidRDefault="000014B7" w:rsidP="000014B7">
            <w:pPr>
              <w:pStyle w:val="ListParagraph"/>
              <w:jc w:val="both"/>
              <w:rPr>
                <w:rFonts w:ascii="Arial" w:hAnsi="Arial" w:cs="Arial"/>
                <w:sz w:val="16"/>
                <w:szCs w:val="16"/>
              </w:rPr>
            </w:pPr>
          </w:p>
          <w:p w:rsidR="005C0BBD" w:rsidRDefault="005C0BBD" w:rsidP="008A5A56">
            <w:pPr>
              <w:pStyle w:val="ListParagraph"/>
              <w:numPr>
                <w:ilvl w:val="0"/>
                <w:numId w:val="17"/>
              </w:numPr>
              <w:rPr>
                <w:rFonts w:ascii="Arial" w:hAnsi="Arial" w:cs="Arial"/>
                <w:sz w:val="16"/>
                <w:szCs w:val="16"/>
              </w:rPr>
            </w:pPr>
            <w:r>
              <w:rPr>
                <w:rFonts w:ascii="Arial" w:hAnsi="Arial" w:cs="Arial"/>
                <w:sz w:val="16"/>
                <w:szCs w:val="16"/>
              </w:rPr>
              <w:t xml:space="preserve">From the </w:t>
            </w:r>
            <w:r w:rsidR="0086055E" w:rsidRPr="00945A4D">
              <w:rPr>
                <w:rFonts w:ascii="Arial" w:hAnsi="Arial" w:cs="Arial"/>
                <w:sz w:val="16"/>
                <w:szCs w:val="16"/>
              </w:rPr>
              <w:t xml:space="preserve">3 complaints </w:t>
            </w:r>
            <w:r>
              <w:rPr>
                <w:rFonts w:ascii="Arial" w:hAnsi="Arial" w:cs="Arial"/>
                <w:sz w:val="16"/>
                <w:szCs w:val="16"/>
              </w:rPr>
              <w:t>ch</w:t>
            </w:r>
            <w:r w:rsidR="0086055E" w:rsidRPr="00945A4D">
              <w:rPr>
                <w:rFonts w:ascii="Arial" w:hAnsi="Arial" w:cs="Arial"/>
                <w:sz w:val="16"/>
                <w:szCs w:val="16"/>
              </w:rPr>
              <w:t xml:space="preserve">osen at random </w:t>
            </w:r>
            <w:r>
              <w:rPr>
                <w:rFonts w:ascii="Arial" w:hAnsi="Arial" w:cs="Arial"/>
                <w:sz w:val="16"/>
                <w:szCs w:val="16"/>
              </w:rPr>
              <w:t xml:space="preserve">from the past 2-months via the IG </w:t>
            </w:r>
            <w:proofErr w:type="spellStart"/>
            <w:r>
              <w:rPr>
                <w:rFonts w:ascii="Arial" w:hAnsi="Arial" w:cs="Arial"/>
                <w:sz w:val="16"/>
                <w:szCs w:val="16"/>
              </w:rPr>
              <w:t>Dept</w:t>
            </w:r>
            <w:proofErr w:type="spellEnd"/>
            <w:r>
              <w:rPr>
                <w:rFonts w:ascii="Arial" w:hAnsi="Arial" w:cs="Arial"/>
                <w:sz w:val="16"/>
                <w:szCs w:val="16"/>
              </w:rPr>
              <w:t>,</w:t>
            </w:r>
            <w:r w:rsidR="0086055E" w:rsidRPr="00945A4D">
              <w:rPr>
                <w:rFonts w:ascii="Arial" w:hAnsi="Arial" w:cs="Arial"/>
                <w:sz w:val="16"/>
                <w:szCs w:val="16"/>
              </w:rPr>
              <w:t xml:space="preserve"> 1 complaint was upheld and </w:t>
            </w:r>
            <w:r w:rsidR="00946DF2" w:rsidRPr="00945A4D">
              <w:rPr>
                <w:rFonts w:ascii="Arial" w:hAnsi="Arial" w:cs="Arial"/>
                <w:sz w:val="16"/>
                <w:szCs w:val="16"/>
              </w:rPr>
              <w:t xml:space="preserve">2 were not.  </w:t>
            </w:r>
          </w:p>
          <w:p w:rsidR="00946DF2" w:rsidRDefault="00946DF2" w:rsidP="005C0BBD">
            <w:pPr>
              <w:pStyle w:val="ListParagraph"/>
              <w:rPr>
                <w:rFonts w:ascii="Arial" w:hAnsi="Arial" w:cs="Arial"/>
                <w:sz w:val="16"/>
                <w:szCs w:val="16"/>
              </w:rPr>
            </w:pPr>
            <w:r w:rsidRPr="00945A4D">
              <w:rPr>
                <w:rFonts w:ascii="Arial" w:hAnsi="Arial" w:cs="Arial"/>
                <w:sz w:val="16"/>
                <w:szCs w:val="16"/>
              </w:rPr>
              <w:t xml:space="preserve">It was felt that patient expectations are not being met with Receptionists and their lack of information/knowledge playing a part in the dissatisfaction felt by patients. Receptionists should be keeping patients informed with regard to waiting times etc.  HP feels that a lot of the time patients are just “nit-picking” at what they feel is a bureaucratic system.  For example, Burnley UCC and OOH causes confusion between to the two systems running simultaneously - it’s not unreasonable that patients </w:t>
            </w:r>
            <w:r w:rsidR="00AE397E" w:rsidRPr="00945A4D">
              <w:rPr>
                <w:rFonts w:ascii="Arial" w:hAnsi="Arial" w:cs="Arial"/>
                <w:sz w:val="16"/>
                <w:szCs w:val="16"/>
              </w:rPr>
              <w:t xml:space="preserve">feel aggrieved enough to </w:t>
            </w:r>
            <w:r w:rsidRPr="00945A4D">
              <w:rPr>
                <w:rFonts w:ascii="Arial" w:hAnsi="Arial" w:cs="Arial"/>
                <w:sz w:val="16"/>
                <w:szCs w:val="16"/>
              </w:rPr>
              <w:t xml:space="preserve">ask the Receptionists why they are waiting when they </w:t>
            </w:r>
            <w:r w:rsidR="00945A4D" w:rsidRPr="00945A4D">
              <w:rPr>
                <w:rFonts w:ascii="Arial" w:hAnsi="Arial" w:cs="Arial"/>
                <w:sz w:val="16"/>
                <w:szCs w:val="16"/>
              </w:rPr>
              <w:t xml:space="preserve">can </w:t>
            </w:r>
            <w:r w:rsidRPr="00945A4D">
              <w:rPr>
                <w:rFonts w:ascii="Arial" w:hAnsi="Arial" w:cs="Arial"/>
                <w:sz w:val="16"/>
                <w:szCs w:val="16"/>
              </w:rPr>
              <w:t>see other patients called in before them.</w:t>
            </w:r>
            <w:r w:rsidR="00AE397E" w:rsidRPr="00945A4D">
              <w:rPr>
                <w:rFonts w:ascii="Arial" w:hAnsi="Arial" w:cs="Arial"/>
                <w:sz w:val="16"/>
                <w:szCs w:val="16"/>
              </w:rPr>
              <w:t xml:space="preserve"> </w:t>
            </w:r>
            <w:r w:rsidR="001676DA">
              <w:rPr>
                <w:rFonts w:ascii="Arial" w:hAnsi="Arial" w:cs="Arial"/>
                <w:sz w:val="16"/>
                <w:szCs w:val="16"/>
              </w:rPr>
              <w:t>It was</w:t>
            </w:r>
            <w:r w:rsidR="00945A4D" w:rsidRPr="00945A4D">
              <w:rPr>
                <w:rFonts w:ascii="Arial" w:hAnsi="Arial" w:cs="Arial"/>
                <w:sz w:val="16"/>
                <w:szCs w:val="16"/>
              </w:rPr>
              <w:t xml:space="preserve"> felt that mo</w:t>
            </w:r>
            <w:r w:rsidR="00945A4D">
              <w:rPr>
                <w:rFonts w:ascii="Arial" w:hAnsi="Arial" w:cs="Arial"/>
                <w:sz w:val="16"/>
                <w:szCs w:val="16"/>
              </w:rPr>
              <w:t xml:space="preserve">re empathy to patients could be </w:t>
            </w:r>
            <w:r w:rsidR="00945A4D" w:rsidRPr="00945A4D">
              <w:rPr>
                <w:rFonts w:ascii="Arial" w:hAnsi="Arial" w:cs="Arial"/>
                <w:sz w:val="16"/>
                <w:szCs w:val="16"/>
              </w:rPr>
              <w:t>demonstrated.</w:t>
            </w:r>
            <w:r w:rsidR="008A5A56">
              <w:rPr>
                <w:rFonts w:ascii="Arial" w:hAnsi="Arial" w:cs="Arial"/>
                <w:sz w:val="16"/>
                <w:szCs w:val="16"/>
              </w:rPr>
              <w:t xml:space="preserve">  </w:t>
            </w:r>
            <w:r w:rsidR="00452439">
              <w:rPr>
                <w:rFonts w:ascii="Arial" w:hAnsi="Arial" w:cs="Arial"/>
                <w:sz w:val="16"/>
                <w:szCs w:val="16"/>
              </w:rPr>
              <w:t>It was asked if</w:t>
            </w:r>
            <w:r w:rsidR="00C54C8A">
              <w:rPr>
                <w:rFonts w:ascii="Arial" w:hAnsi="Arial" w:cs="Arial"/>
                <w:sz w:val="16"/>
                <w:szCs w:val="16"/>
              </w:rPr>
              <w:t xml:space="preserve"> ELMS </w:t>
            </w:r>
            <w:r w:rsidR="00452439">
              <w:rPr>
                <w:rFonts w:ascii="Arial" w:hAnsi="Arial" w:cs="Arial"/>
                <w:sz w:val="16"/>
                <w:szCs w:val="16"/>
              </w:rPr>
              <w:t xml:space="preserve">should </w:t>
            </w:r>
            <w:r w:rsidR="00C54C8A">
              <w:rPr>
                <w:rFonts w:ascii="Arial" w:hAnsi="Arial" w:cs="Arial"/>
                <w:sz w:val="16"/>
                <w:szCs w:val="16"/>
              </w:rPr>
              <w:t xml:space="preserve">be making </w:t>
            </w:r>
            <w:r w:rsidR="00452439">
              <w:rPr>
                <w:rFonts w:ascii="Arial" w:hAnsi="Arial" w:cs="Arial"/>
                <w:sz w:val="16"/>
                <w:szCs w:val="16"/>
              </w:rPr>
              <w:t xml:space="preserve">details clearer to patients about </w:t>
            </w:r>
            <w:proofErr w:type="gramStart"/>
            <w:r w:rsidR="00C54C8A">
              <w:rPr>
                <w:rFonts w:ascii="Arial" w:hAnsi="Arial" w:cs="Arial"/>
                <w:sz w:val="16"/>
                <w:szCs w:val="16"/>
              </w:rPr>
              <w:t>which</w:t>
            </w:r>
            <w:proofErr w:type="gramEnd"/>
            <w:r w:rsidR="00452439">
              <w:rPr>
                <w:rFonts w:ascii="Arial" w:hAnsi="Arial" w:cs="Arial"/>
                <w:sz w:val="16"/>
                <w:szCs w:val="16"/>
              </w:rPr>
              <w:t xml:space="preserve"> area is</w:t>
            </w:r>
            <w:r w:rsidR="00C54C8A">
              <w:rPr>
                <w:rFonts w:ascii="Arial" w:hAnsi="Arial" w:cs="Arial"/>
                <w:sz w:val="16"/>
                <w:szCs w:val="16"/>
              </w:rPr>
              <w:t xml:space="preserve"> the </w:t>
            </w:r>
            <w:r w:rsidR="00452439">
              <w:rPr>
                <w:rFonts w:ascii="Arial" w:hAnsi="Arial" w:cs="Arial"/>
                <w:sz w:val="16"/>
                <w:szCs w:val="16"/>
              </w:rPr>
              <w:t>‘OOH’</w:t>
            </w:r>
            <w:r w:rsidR="003A5A2B">
              <w:rPr>
                <w:rFonts w:ascii="Arial" w:hAnsi="Arial" w:cs="Arial"/>
                <w:sz w:val="16"/>
                <w:szCs w:val="16"/>
              </w:rPr>
              <w:t xml:space="preserve"> </w:t>
            </w:r>
            <w:r w:rsidR="00452439">
              <w:rPr>
                <w:rFonts w:ascii="Arial" w:hAnsi="Arial" w:cs="Arial"/>
                <w:sz w:val="16"/>
                <w:szCs w:val="16"/>
              </w:rPr>
              <w:t xml:space="preserve">- </w:t>
            </w:r>
            <w:r w:rsidR="00C54C8A" w:rsidRPr="00945A4D">
              <w:rPr>
                <w:rFonts w:ascii="Arial" w:hAnsi="Arial" w:cs="Arial"/>
                <w:sz w:val="16"/>
                <w:szCs w:val="16"/>
              </w:rPr>
              <w:t xml:space="preserve">perhaps a white board with the on-duty staff listed?  </w:t>
            </w:r>
            <w:r w:rsidR="00945A4D" w:rsidRPr="00945A4D">
              <w:rPr>
                <w:rFonts w:ascii="Arial" w:hAnsi="Arial" w:cs="Arial"/>
                <w:sz w:val="16"/>
                <w:szCs w:val="16"/>
              </w:rPr>
              <w:t>Therefore, this compla</w:t>
            </w:r>
            <w:r w:rsidR="00AE397E" w:rsidRPr="00945A4D">
              <w:rPr>
                <w:rFonts w:ascii="Arial" w:hAnsi="Arial" w:cs="Arial"/>
                <w:sz w:val="16"/>
                <w:szCs w:val="16"/>
              </w:rPr>
              <w:t>i</w:t>
            </w:r>
            <w:r w:rsidR="00945A4D" w:rsidRPr="00945A4D">
              <w:rPr>
                <w:rFonts w:ascii="Arial" w:hAnsi="Arial" w:cs="Arial"/>
                <w:sz w:val="16"/>
                <w:szCs w:val="16"/>
              </w:rPr>
              <w:t>n</w:t>
            </w:r>
            <w:r w:rsidR="00AE397E" w:rsidRPr="00945A4D">
              <w:rPr>
                <w:rFonts w:ascii="Arial" w:hAnsi="Arial" w:cs="Arial"/>
                <w:sz w:val="16"/>
                <w:szCs w:val="16"/>
              </w:rPr>
              <w:t xml:space="preserve">t </w:t>
            </w:r>
            <w:r w:rsidR="00945A4D" w:rsidRPr="00945A4D">
              <w:rPr>
                <w:rFonts w:ascii="Arial" w:hAnsi="Arial" w:cs="Arial"/>
                <w:sz w:val="16"/>
                <w:szCs w:val="16"/>
              </w:rPr>
              <w:t>was uphe</w:t>
            </w:r>
            <w:r w:rsidR="00452439">
              <w:rPr>
                <w:rFonts w:ascii="Arial" w:hAnsi="Arial" w:cs="Arial"/>
                <w:sz w:val="16"/>
                <w:szCs w:val="16"/>
              </w:rPr>
              <w:t>ld.  RM will raise this issue with the</w:t>
            </w:r>
            <w:r w:rsidR="00945A4D" w:rsidRPr="00945A4D">
              <w:rPr>
                <w:rFonts w:ascii="Arial" w:hAnsi="Arial" w:cs="Arial"/>
                <w:sz w:val="16"/>
                <w:szCs w:val="16"/>
              </w:rPr>
              <w:t xml:space="preserve"> SMT.  </w:t>
            </w:r>
            <w:r w:rsidR="00945A4D" w:rsidRPr="00945A4D">
              <w:rPr>
                <w:rFonts w:ascii="Arial" w:hAnsi="Arial" w:cs="Arial"/>
                <w:color w:val="FF0000"/>
                <w:sz w:val="16"/>
                <w:szCs w:val="16"/>
                <w:u w:val="single"/>
              </w:rPr>
              <w:t>Action: RM</w:t>
            </w:r>
            <w:r w:rsidR="00AE397E" w:rsidRPr="00945A4D">
              <w:rPr>
                <w:rFonts w:ascii="Arial" w:hAnsi="Arial" w:cs="Arial"/>
                <w:sz w:val="16"/>
                <w:szCs w:val="16"/>
              </w:rPr>
              <w:t xml:space="preserve"> </w:t>
            </w:r>
          </w:p>
          <w:p w:rsidR="008A5A56" w:rsidRDefault="008A5A56" w:rsidP="008A5A56">
            <w:pPr>
              <w:rPr>
                <w:rFonts w:ascii="Arial" w:hAnsi="Arial" w:cs="Arial"/>
                <w:sz w:val="16"/>
                <w:szCs w:val="16"/>
              </w:rPr>
            </w:pPr>
          </w:p>
          <w:p w:rsidR="00946DF2" w:rsidRDefault="00495318" w:rsidP="00946DF2">
            <w:pPr>
              <w:pStyle w:val="ListParagraph"/>
              <w:jc w:val="both"/>
              <w:rPr>
                <w:rFonts w:ascii="Arial" w:hAnsi="Arial" w:cs="Arial"/>
                <w:sz w:val="16"/>
                <w:szCs w:val="16"/>
              </w:rPr>
            </w:pPr>
            <w:r>
              <w:rPr>
                <w:rFonts w:ascii="Arial" w:hAnsi="Arial" w:cs="Arial"/>
                <w:sz w:val="16"/>
                <w:szCs w:val="16"/>
              </w:rPr>
              <w:t xml:space="preserve">                                                                                                             </w:t>
            </w:r>
          </w:p>
          <w:p w:rsidR="000014B7" w:rsidRPr="000C4901" w:rsidRDefault="00C2183D" w:rsidP="000014B7">
            <w:pPr>
              <w:pStyle w:val="ListParagraph"/>
              <w:jc w:val="both"/>
              <w:rPr>
                <w:rFonts w:ascii="Arial" w:hAnsi="Arial" w:cs="Arial"/>
                <w:sz w:val="22"/>
                <w:szCs w:val="22"/>
              </w:rPr>
            </w:pPr>
            <w:r>
              <w:rPr>
                <w:rFonts w:ascii="Arial" w:hAnsi="Arial" w:cs="Arial"/>
                <w:sz w:val="22"/>
                <w:szCs w:val="22"/>
              </w:rPr>
              <w:t xml:space="preserve"> </w:t>
            </w:r>
          </w:p>
        </w:tc>
      </w:tr>
      <w:tr w:rsidR="00F70AF2" w:rsidRPr="00403081" w:rsidTr="00751011">
        <w:trPr>
          <w:trHeight w:val="4826"/>
        </w:trPr>
        <w:tc>
          <w:tcPr>
            <w:tcW w:w="9782" w:type="dxa"/>
            <w:gridSpan w:val="3"/>
          </w:tcPr>
          <w:tbl>
            <w:tblPr>
              <w:tblStyle w:val="TableGrid"/>
              <w:tblW w:w="9669" w:type="dxa"/>
              <w:tblBorders>
                <w:insideH w:val="none" w:sz="0" w:space="0" w:color="auto"/>
              </w:tblBorders>
              <w:tblLayout w:type="fixed"/>
              <w:tblLook w:val="01E0" w:firstRow="1" w:lastRow="1" w:firstColumn="1" w:lastColumn="1" w:noHBand="0" w:noVBand="0"/>
            </w:tblPr>
            <w:tblGrid>
              <w:gridCol w:w="6805"/>
              <w:gridCol w:w="2864"/>
            </w:tblGrid>
            <w:tr w:rsidR="00364AA0" w:rsidRPr="00532FED" w:rsidTr="009A5D90">
              <w:trPr>
                <w:trHeight w:val="281"/>
              </w:trPr>
              <w:tc>
                <w:tcPr>
                  <w:tcW w:w="6805" w:type="dxa"/>
                  <w:shd w:val="clear" w:color="auto" w:fill="0C0C0C"/>
                </w:tcPr>
                <w:p w:rsidR="00364AA0" w:rsidRPr="0032284D" w:rsidRDefault="005E7A1B" w:rsidP="0032284D">
                  <w:pPr>
                    <w:jc w:val="both"/>
                    <w:rPr>
                      <w:rFonts w:ascii="Arial" w:hAnsi="Arial" w:cs="Arial"/>
                      <w:b/>
                      <w:color w:val="FFFFFF"/>
                      <w:sz w:val="16"/>
                      <w:szCs w:val="16"/>
                    </w:rPr>
                  </w:pPr>
                  <w:r w:rsidRPr="0032284D">
                    <w:rPr>
                      <w:rFonts w:ascii="Arial" w:hAnsi="Arial" w:cs="Arial"/>
                      <w:b/>
                      <w:noProof/>
                      <w:color w:val="FFFFFF"/>
                      <w:sz w:val="16"/>
                      <w:szCs w:val="16"/>
                      <w:lang w:eastAsia="en-GB"/>
                    </w:rPr>
                    <w:lastRenderedPageBreak/>
                    <mc:AlternateContent>
                      <mc:Choice Requires="wps">
                        <w:drawing>
                          <wp:anchor distT="0" distB="0" distL="114300" distR="114300" simplePos="0" relativeHeight="251665408" behindDoc="0" locked="0" layoutInCell="1" allowOverlap="1" wp14:anchorId="0C6A3A92" wp14:editId="6255A983">
                            <wp:simplePos x="0" y="0"/>
                            <wp:positionH relativeFrom="column">
                              <wp:posOffset>-139065</wp:posOffset>
                            </wp:positionH>
                            <wp:positionV relativeFrom="paragraph">
                              <wp:posOffset>3587</wp:posOffset>
                            </wp:positionV>
                            <wp:extent cx="82550" cy="165735"/>
                            <wp:effectExtent l="0" t="0" r="12700" b="24765"/>
                            <wp:wrapNone/>
                            <wp:docPr id="4" name="Rectangle 4"/>
                            <wp:cNvGraphicFramePr/>
                            <a:graphic xmlns:a="http://schemas.openxmlformats.org/drawingml/2006/main">
                              <a:graphicData uri="http://schemas.microsoft.com/office/word/2010/wordprocessingShape">
                                <wps:wsp>
                                  <wps:cNvSpPr/>
                                  <wps:spPr>
                                    <a:xfrm>
                                      <a:off x="0" y="0"/>
                                      <a:ext cx="82550" cy="16573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0.95pt;margin-top:.3pt;width:6.5pt;height:13.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" fillcolor="windowText" strokeweight="2pt"/>
                        </w:pict>
                      </mc:Fallback>
                    </mc:AlternateContent>
                  </w:r>
                  <w:r w:rsidR="0032284D" w:rsidRPr="0032284D">
                    <w:rPr>
                      <w:rFonts w:ascii="Arial" w:hAnsi="Arial" w:cs="Arial"/>
                      <w:b/>
                      <w:color w:val="FFFFFF"/>
                      <w:sz w:val="16"/>
                      <w:szCs w:val="16"/>
                    </w:rPr>
                    <w:t>GP Federations</w:t>
                  </w:r>
                  <w:r w:rsidR="00B7497E">
                    <w:rPr>
                      <w:rFonts w:ascii="Arial" w:hAnsi="Arial" w:cs="Arial"/>
                      <w:b/>
                      <w:color w:val="FFFFFF"/>
                      <w:sz w:val="16"/>
                      <w:szCs w:val="16"/>
                    </w:rPr>
                    <w:t xml:space="preserve"> / GP Unit (items combined off the Agenda)</w:t>
                  </w:r>
                </w:p>
              </w:tc>
              <w:tc>
                <w:tcPr>
                  <w:tcW w:w="2864" w:type="dxa"/>
                  <w:shd w:val="clear" w:color="auto" w:fill="0C0C0C"/>
                </w:tcPr>
                <w:p w:rsidR="00364AA0" w:rsidRPr="00532FED" w:rsidRDefault="00364AA0" w:rsidP="00432248">
                  <w:pPr>
                    <w:rPr>
                      <w:rFonts w:ascii="Arial" w:hAnsi="Arial" w:cs="Arial"/>
                      <w:color w:val="FFFFFF"/>
                      <w:sz w:val="16"/>
                      <w:szCs w:val="16"/>
                    </w:rPr>
                  </w:pPr>
                </w:p>
              </w:tc>
            </w:tr>
          </w:tbl>
          <w:p w:rsidR="008475A8" w:rsidRPr="00532FED" w:rsidRDefault="008475A8" w:rsidP="00D07500">
            <w:pPr>
              <w:rPr>
                <w:rFonts w:ascii="Arial" w:hAnsi="Arial" w:cs="Arial"/>
                <w:sz w:val="16"/>
                <w:szCs w:val="16"/>
              </w:rPr>
            </w:pPr>
          </w:p>
          <w:p w:rsidR="00F64D7A" w:rsidRPr="003A5A2B" w:rsidRDefault="00C2183D" w:rsidP="005C0BBD">
            <w:pPr>
              <w:pStyle w:val="ListParagraph"/>
              <w:numPr>
                <w:ilvl w:val="0"/>
                <w:numId w:val="15"/>
              </w:numPr>
              <w:jc w:val="both"/>
              <w:rPr>
                <w:rFonts w:ascii="Arial" w:hAnsi="Arial" w:cs="Arial"/>
                <w:sz w:val="22"/>
                <w:szCs w:val="22"/>
              </w:rPr>
            </w:pPr>
            <w:r w:rsidRPr="003A5A2B">
              <w:rPr>
                <w:rFonts w:ascii="Arial" w:hAnsi="Arial" w:cs="Arial"/>
                <w:sz w:val="16"/>
                <w:szCs w:val="16"/>
              </w:rPr>
              <w:t xml:space="preserve">There is </w:t>
            </w:r>
            <w:r w:rsidR="00F64D7A" w:rsidRPr="003A5A2B">
              <w:rPr>
                <w:rFonts w:ascii="Arial" w:hAnsi="Arial" w:cs="Arial"/>
                <w:sz w:val="16"/>
                <w:szCs w:val="16"/>
              </w:rPr>
              <w:t xml:space="preserve">growing </w:t>
            </w:r>
            <w:r w:rsidRPr="003A5A2B">
              <w:rPr>
                <w:rFonts w:ascii="Arial" w:hAnsi="Arial" w:cs="Arial"/>
                <w:sz w:val="16"/>
                <w:szCs w:val="16"/>
              </w:rPr>
              <w:t xml:space="preserve">concern </w:t>
            </w:r>
            <w:r w:rsidR="00F64D7A" w:rsidRPr="003A5A2B">
              <w:rPr>
                <w:rFonts w:ascii="Arial" w:hAnsi="Arial" w:cs="Arial"/>
                <w:sz w:val="16"/>
                <w:szCs w:val="16"/>
              </w:rPr>
              <w:t>surrounding</w:t>
            </w:r>
            <w:r w:rsidRPr="003A5A2B">
              <w:rPr>
                <w:rFonts w:ascii="Arial" w:hAnsi="Arial" w:cs="Arial"/>
                <w:sz w:val="16"/>
                <w:szCs w:val="16"/>
              </w:rPr>
              <w:t xml:space="preserve"> the new</w:t>
            </w:r>
            <w:r w:rsidR="00BD3AD7" w:rsidRPr="003A5A2B">
              <w:rPr>
                <w:rFonts w:ascii="Arial" w:hAnsi="Arial" w:cs="Arial"/>
                <w:sz w:val="16"/>
                <w:szCs w:val="16"/>
              </w:rPr>
              <w:t>ly formed</w:t>
            </w:r>
            <w:r w:rsidR="00B14657" w:rsidRPr="003A5A2B">
              <w:rPr>
                <w:rFonts w:ascii="Arial" w:hAnsi="Arial" w:cs="Arial"/>
                <w:sz w:val="16"/>
                <w:szCs w:val="16"/>
              </w:rPr>
              <w:t xml:space="preserve"> federation </w:t>
            </w:r>
            <w:r w:rsidR="00452439" w:rsidRPr="003A5A2B">
              <w:rPr>
                <w:rFonts w:ascii="Arial" w:hAnsi="Arial" w:cs="Arial"/>
                <w:sz w:val="16"/>
                <w:szCs w:val="16"/>
              </w:rPr>
              <w:t>of GP’s</w:t>
            </w:r>
            <w:r w:rsidR="00B14657" w:rsidRPr="003A5A2B">
              <w:rPr>
                <w:rFonts w:ascii="Arial" w:hAnsi="Arial" w:cs="Arial"/>
                <w:sz w:val="16"/>
                <w:szCs w:val="16"/>
              </w:rPr>
              <w:t xml:space="preserve"> in Blackburn with Darwen.</w:t>
            </w:r>
            <w:r w:rsidR="00083257" w:rsidRPr="003A5A2B">
              <w:rPr>
                <w:rFonts w:ascii="Arial" w:hAnsi="Arial" w:cs="Arial"/>
                <w:sz w:val="16"/>
                <w:szCs w:val="16"/>
              </w:rPr>
              <w:t xml:space="preserve">  It has transpired that it </w:t>
            </w:r>
            <w:r w:rsidR="00083257" w:rsidRPr="003A5A2B">
              <w:rPr>
                <w:rFonts w:ascii="Arial" w:hAnsi="Arial" w:cs="Arial"/>
                <w:sz w:val="16"/>
                <w:szCs w:val="16"/>
                <w:u w:val="single"/>
              </w:rPr>
              <w:t>is</w:t>
            </w:r>
            <w:r w:rsidR="00083257" w:rsidRPr="003A5A2B">
              <w:rPr>
                <w:rFonts w:ascii="Arial" w:hAnsi="Arial" w:cs="Arial"/>
                <w:sz w:val="16"/>
                <w:szCs w:val="16"/>
              </w:rPr>
              <w:t xml:space="preserve"> </w:t>
            </w:r>
            <w:proofErr w:type="gramStart"/>
            <w:r w:rsidR="00083257" w:rsidRPr="003A5A2B">
              <w:rPr>
                <w:rFonts w:ascii="Arial" w:hAnsi="Arial" w:cs="Arial"/>
                <w:sz w:val="16"/>
                <w:szCs w:val="16"/>
              </w:rPr>
              <w:t xml:space="preserve">a </w:t>
            </w:r>
            <w:r w:rsidR="00452439" w:rsidRPr="003A5A2B">
              <w:rPr>
                <w:rFonts w:ascii="Arial" w:hAnsi="Arial" w:cs="Arial"/>
                <w:sz w:val="16"/>
                <w:szCs w:val="16"/>
              </w:rPr>
              <w:t>for</w:t>
            </w:r>
            <w:proofErr w:type="gramEnd"/>
            <w:r w:rsidR="00452439" w:rsidRPr="003A5A2B">
              <w:rPr>
                <w:rFonts w:ascii="Arial" w:hAnsi="Arial" w:cs="Arial"/>
                <w:sz w:val="16"/>
                <w:szCs w:val="16"/>
              </w:rPr>
              <w:t xml:space="preserve"> profit</w:t>
            </w:r>
            <w:r w:rsidR="00083257" w:rsidRPr="003A5A2B">
              <w:rPr>
                <w:rFonts w:ascii="Arial" w:hAnsi="Arial" w:cs="Arial"/>
                <w:sz w:val="16"/>
                <w:szCs w:val="16"/>
              </w:rPr>
              <w:t xml:space="preserve"> organisation and not a social enterprise</w:t>
            </w:r>
            <w:r w:rsidR="00F64D7A" w:rsidRPr="003A5A2B">
              <w:rPr>
                <w:rFonts w:ascii="Arial" w:hAnsi="Arial" w:cs="Arial"/>
                <w:sz w:val="16"/>
                <w:szCs w:val="16"/>
              </w:rPr>
              <w:t xml:space="preserve"> as originally advertised in the press</w:t>
            </w:r>
            <w:r w:rsidR="00083257" w:rsidRPr="003A5A2B">
              <w:rPr>
                <w:rFonts w:ascii="Arial" w:hAnsi="Arial" w:cs="Arial"/>
                <w:sz w:val="16"/>
                <w:szCs w:val="16"/>
              </w:rPr>
              <w:t xml:space="preserve">. At </w:t>
            </w:r>
            <w:r w:rsidR="00BD3AD7" w:rsidRPr="003A5A2B">
              <w:rPr>
                <w:rFonts w:ascii="Arial" w:hAnsi="Arial" w:cs="Arial"/>
                <w:sz w:val="16"/>
                <w:szCs w:val="16"/>
              </w:rPr>
              <w:t xml:space="preserve">its </w:t>
            </w:r>
            <w:r w:rsidR="00083257" w:rsidRPr="003A5A2B">
              <w:rPr>
                <w:rFonts w:ascii="Arial" w:hAnsi="Arial" w:cs="Arial"/>
                <w:sz w:val="16"/>
                <w:szCs w:val="16"/>
              </w:rPr>
              <w:t xml:space="preserve">inception, </w:t>
            </w:r>
            <w:r w:rsidR="00B14657" w:rsidRPr="003A5A2B">
              <w:rPr>
                <w:rFonts w:ascii="Arial" w:hAnsi="Arial" w:cs="Arial"/>
                <w:sz w:val="16"/>
                <w:szCs w:val="16"/>
              </w:rPr>
              <w:t>the PVGs</w:t>
            </w:r>
            <w:r w:rsidR="00BD3AD7" w:rsidRPr="003A5A2B">
              <w:rPr>
                <w:rFonts w:ascii="Arial" w:hAnsi="Arial" w:cs="Arial"/>
                <w:sz w:val="16"/>
                <w:szCs w:val="16"/>
              </w:rPr>
              <w:t xml:space="preserve"> s</w:t>
            </w:r>
            <w:r w:rsidR="00083257" w:rsidRPr="003A5A2B">
              <w:rPr>
                <w:rFonts w:ascii="Arial" w:hAnsi="Arial" w:cs="Arial"/>
                <w:sz w:val="16"/>
                <w:szCs w:val="16"/>
              </w:rPr>
              <w:t>upport</w:t>
            </w:r>
            <w:r w:rsidR="00B14657" w:rsidRPr="003A5A2B">
              <w:rPr>
                <w:rFonts w:ascii="Arial" w:hAnsi="Arial" w:cs="Arial"/>
                <w:sz w:val="16"/>
                <w:szCs w:val="16"/>
              </w:rPr>
              <w:t xml:space="preserve"> was sought and given. We were </w:t>
            </w:r>
            <w:r w:rsidR="00452439" w:rsidRPr="003A5A2B">
              <w:rPr>
                <w:rFonts w:ascii="Arial" w:hAnsi="Arial" w:cs="Arial"/>
                <w:sz w:val="16"/>
                <w:szCs w:val="16"/>
              </w:rPr>
              <w:t>under the impression it was</w:t>
            </w:r>
            <w:r w:rsidR="00083257" w:rsidRPr="003A5A2B">
              <w:rPr>
                <w:rFonts w:ascii="Arial" w:hAnsi="Arial" w:cs="Arial"/>
                <w:sz w:val="16"/>
                <w:szCs w:val="16"/>
              </w:rPr>
              <w:t xml:space="preserve"> a social</w:t>
            </w:r>
            <w:r w:rsidR="00452439" w:rsidRPr="003A5A2B">
              <w:rPr>
                <w:rFonts w:ascii="Arial" w:hAnsi="Arial" w:cs="Arial"/>
                <w:sz w:val="16"/>
                <w:szCs w:val="16"/>
              </w:rPr>
              <w:t xml:space="preserve"> enterprise</w:t>
            </w:r>
            <w:r w:rsidR="00083257" w:rsidRPr="003A5A2B">
              <w:rPr>
                <w:rFonts w:ascii="Arial" w:hAnsi="Arial" w:cs="Arial"/>
                <w:sz w:val="16"/>
                <w:szCs w:val="16"/>
              </w:rPr>
              <w:t xml:space="preserve"> organisation but </w:t>
            </w:r>
            <w:r w:rsidR="00B14657" w:rsidRPr="003A5A2B">
              <w:rPr>
                <w:rFonts w:ascii="Arial" w:hAnsi="Arial" w:cs="Arial"/>
                <w:sz w:val="16"/>
                <w:szCs w:val="16"/>
              </w:rPr>
              <w:t>RM</w:t>
            </w:r>
            <w:r w:rsidR="00BD3AD7" w:rsidRPr="003A5A2B">
              <w:rPr>
                <w:rFonts w:ascii="Arial" w:hAnsi="Arial" w:cs="Arial"/>
                <w:sz w:val="16"/>
                <w:szCs w:val="16"/>
              </w:rPr>
              <w:t xml:space="preserve"> </w:t>
            </w:r>
            <w:r w:rsidR="00452439" w:rsidRPr="003A5A2B">
              <w:rPr>
                <w:rFonts w:ascii="Arial" w:hAnsi="Arial" w:cs="Arial"/>
                <w:sz w:val="16"/>
                <w:szCs w:val="16"/>
              </w:rPr>
              <w:t xml:space="preserve">now feels he was </w:t>
            </w:r>
            <w:r w:rsidR="00083257" w:rsidRPr="003A5A2B">
              <w:rPr>
                <w:rFonts w:ascii="Arial" w:hAnsi="Arial" w:cs="Arial"/>
                <w:sz w:val="16"/>
                <w:szCs w:val="16"/>
              </w:rPr>
              <w:t>misled. He has made his feelings on this matter quite clear.</w:t>
            </w:r>
            <w:r w:rsidR="00F64D7A" w:rsidRPr="003A5A2B">
              <w:rPr>
                <w:rFonts w:ascii="Arial" w:hAnsi="Arial" w:cs="Arial"/>
                <w:sz w:val="16"/>
                <w:szCs w:val="16"/>
              </w:rPr>
              <w:t xml:space="preserve"> </w:t>
            </w:r>
            <w:r w:rsidR="00452439" w:rsidRPr="003A5A2B">
              <w:rPr>
                <w:rFonts w:ascii="Arial" w:hAnsi="Arial" w:cs="Arial"/>
                <w:sz w:val="16"/>
                <w:szCs w:val="16"/>
              </w:rPr>
              <w:t>Positive news however is that</w:t>
            </w:r>
            <w:r w:rsidR="00BD3AD7" w:rsidRPr="003A5A2B">
              <w:rPr>
                <w:rFonts w:ascii="Arial" w:hAnsi="Arial" w:cs="Arial"/>
                <w:sz w:val="16"/>
                <w:szCs w:val="16"/>
              </w:rPr>
              <w:t xml:space="preserve"> patients who inappropriately attend A &amp; E will be directed to this new unit</w:t>
            </w:r>
            <w:r w:rsidR="005C0BBD" w:rsidRPr="003A5A2B">
              <w:rPr>
                <w:rFonts w:ascii="Arial" w:hAnsi="Arial" w:cs="Arial"/>
                <w:sz w:val="16"/>
                <w:szCs w:val="16"/>
              </w:rPr>
              <w:t xml:space="preserve">. </w:t>
            </w:r>
            <w:r w:rsidR="00F64D7A" w:rsidRPr="003A5A2B">
              <w:rPr>
                <w:rFonts w:ascii="Arial" w:hAnsi="Arial" w:cs="Arial"/>
                <w:sz w:val="16"/>
                <w:szCs w:val="16"/>
              </w:rPr>
              <w:t xml:space="preserve">Whilst East </w:t>
            </w:r>
            <w:proofErr w:type="spellStart"/>
            <w:r w:rsidR="00F64D7A" w:rsidRPr="003A5A2B">
              <w:rPr>
                <w:rFonts w:ascii="Arial" w:hAnsi="Arial" w:cs="Arial"/>
                <w:sz w:val="16"/>
                <w:szCs w:val="16"/>
              </w:rPr>
              <w:t>L</w:t>
            </w:r>
            <w:r w:rsidR="00E01CD9" w:rsidRPr="003A5A2B">
              <w:rPr>
                <w:rFonts w:ascii="Arial" w:hAnsi="Arial" w:cs="Arial"/>
                <w:sz w:val="16"/>
                <w:szCs w:val="16"/>
              </w:rPr>
              <w:t>ancs</w:t>
            </w:r>
            <w:proofErr w:type="spellEnd"/>
            <w:r w:rsidR="00E01CD9" w:rsidRPr="003A5A2B">
              <w:rPr>
                <w:rFonts w:ascii="Arial" w:hAnsi="Arial" w:cs="Arial"/>
                <w:sz w:val="16"/>
                <w:szCs w:val="16"/>
              </w:rPr>
              <w:t xml:space="preserve"> </w:t>
            </w:r>
            <w:r w:rsidR="00B14657" w:rsidRPr="003A5A2B">
              <w:rPr>
                <w:rFonts w:ascii="Arial" w:hAnsi="Arial" w:cs="Arial"/>
                <w:sz w:val="16"/>
                <w:szCs w:val="16"/>
              </w:rPr>
              <w:t>was not successful in their bid for funds</w:t>
            </w:r>
            <w:r w:rsidR="00BD3AD7" w:rsidRPr="003A5A2B">
              <w:rPr>
                <w:rFonts w:ascii="Arial" w:hAnsi="Arial" w:cs="Arial"/>
                <w:sz w:val="16"/>
                <w:szCs w:val="16"/>
              </w:rPr>
              <w:t xml:space="preserve"> available through </w:t>
            </w:r>
            <w:r w:rsidR="00F64D7A" w:rsidRPr="003A5A2B">
              <w:rPr>
                <w:rFonts w:ascii="Arial" w:hAnsi="Arial" w:cs="Arial"/>
                <w:sz w:val="16"/>
                <w:szCs w:val="16"/>
              </w:rPr>
              <w:t>the Prime Ministers Challenge Fund, the whole of E</w:t>
            </w:r>
            <w:r w:rsidR="00B14657" w:rsidRPr="003A5A2B">
              <w:rPr>
                <w:rFonts w:ascii="Arial" w:hAnsi="Arial" w:cs="Arial"/>
                <w:sz w:val="16"/>
                <w:szCs w:val="16"/>
              </w:rPr>
              <w:t xml:space="preserve">ast </w:t>
            </w:r>
            <w:proofErr w:type="spellStart"/>
            <w:r w:rsidR="00B14657" w:rsidRPr="003A5A2B">
              <w:rPr>
                <w:rFonts w:ascii="Arial" w:hAnsi="Arial" w:cs="Arial"/>
                <w:sz w:val="16"/>
                <w:szCs w:val="16"/>
              </w:rPr>
              <w:t>Lancs</w:t>
            </w:r>
            <w:proofErr w:type="spellEnd"/>
            <w:r w:rsidR="00B14657" w:rsidRPr="003A5A2B">
              <w:rPr>
                <w:rFonts w:ascii="Arial" w:hAnsi="Arial" w:cs="Arial"/>
                <w:sz w:val="16"/>
                <w:szCs w:val="16"/>
              </w:rPr>
              <w:t xml:space="preserve"> patients will benefit from the new GP unit.</w:t>
            </w:r>
            <w:r w:rsidR="00F64D7A" w:rsidRPr="003A5A2B">
              <w:rPr>
                <w:rFonts w:ascii="Arial" w:hAnsi="Arial" w:cs="Arial"/>
                <w:sz w:val="16"/>
                <w:szCs w:val="16"/>
              </w:rPr>
              <w:t xml:space="preserve"> </w:t>
            </w:r>
            <w:proofErr w:type="spellStart"/>
            <w:r w:rsidR="005C0BBD" w:rsidRPr="003A5A2B">
              <w:rPr>
                <w:rFonts w:ascii="Arial" w:hAnsi="Arial" w:cs="Arial"/>
                <w:sz w:val="16"/>
                <w:szCs w:val="16"/>
              </w:rPr>
              <w:t>Approx</w:t>
            </w:r>
            <w:proofErr w:type="spellEnd"/>
            <w:r w:rsidR="005C0BBD" w:rsidRPr="003A5A2B">
              <w:rPr>
                <w:rFonts w:ascii="Arial" w:hAnsi="Arial" w:cs="Arial"/>
                <w:sz w:val="16"/>
                <w:szCs w:val="16"/>
              </w:rPr>
              <w:t xml:space="preserve"> £3 million has been allocated to build the unit and then running cos</w:t>
            </w:r>
            <w:r w:rsidR="00E01CD9" w:rsidRPr="003A5A2B">
              <w:rPr>
                <w:rFonts w:ascii="Arial" w:hAnsi="Arial" w:cs="Arial"/>
                <w:sz w:val="16"/>
                <w:szCs w:val="16"/>
              </w:rPr>
              <w:t>ts would be required.  Also, it is</w:t>
            </w:r>
            <w:r w:rsidR="005C0BBD" w:rsidRPr="003A5A2B">
              <w:rPr>
                <w:rFonts w:ascii="Arial" w:hAnsi="Arial" w:cs="Arial"/>
                <w:sz w:val="16"/>
                <w:szCs w:val="16"/>
              </w:rPr>
              <w:t xml:space="preserve"> unclear as to who would own the building </w:t>
            </w:r>
            <w:r w:rsidR="00B7497E" w:rsidRPr="003A5A2B">
              <w:rPr>
                <w:rFonts w:ascii="Arial" w:hAnsi="Arial" w:cs="Arial"/>
                <w:sz w:val="16"/>
                <w:szCs w:val="16"/>
              </w:rPr>
              <w:t>-</w:t>
            </w:r>
            <w:r w:rsidR="005C0BBD" w:rsidRPr="003A5A2B">
              <w:rPr>
                <w:rFonts w:ascii="Arial" w:hAnsi="Arial" w:cs="Arial"/>
                <w:sz w:val="16"/>
                <w:szCs w:val="16"/>
              </w:rPr>
              <w:t xml:space="preserve"> is it the NHS? P</w:t>
            </w:r>
            <w:r w:rsidR="00F64D7A" w:rsidRPr="003A5A2B">
              <w:rPr>
                <w:rFonts w:ascii="Arial" w:hAnsi="Arial" w:cs="Arial"/>
                <w:sz w:val="16"/>
                <w:szCs w:val="16"/>
              </w:rPr>
              <w:t>rofits would be directed</w:t>
            </w:r>
            <w:r w:rsidR="005C0BBD" w:rsidRPr="003A5A2B">
              <w:rPr>
                <w:rFonts w:ascii="Arial" w:hAnsi="Arial" w:cs="Arial"/>
                <w:sz w:val="16"/>
                <w:szCs w:val="16"/>
              </w:rPr>
              <w:t xml:space="preserve"> to</w:t>
            </w:r>
            <w:r w:rsidR="00F64D7A" w:rsidRPr="003A5A2B">
              <w:rPr>
                <w:rFonts w:ascii="Arial" w:hAnsi="Arial" w:cs="Arial"/>
                <w:sz w:val="16"/>
                <w:szCs w:val="16"/>
              </w:rPr>
              <w:t xml:space="preserve"> shareholders and GP’s who offer the service. </w:t>
            </w:r>
            <w:r w:rsidR="005C0BBD" w:rsidRPr="003A5A2B">
              <w:rPr>
                <w:rFonts w:ascii="Arial" w:hAnsi="Arial" w:cs="Arial"/>
                <w:sz w:val="16"/>
                <w:szCs w:val="16"/>
              </w:rPr>
              <w:t xml:space="preserve">Who is project managing? There is no start date yet known. </w:t>
            </w:r>
            <w:r w:rsidR="0089243E" w:rsidRPr="003A5A2B">
              <w:rPr>
                <w:rFonts w:ascii="Arial" w:hAnsi="Arial" w:cs="Arial"/>
                <w:sz w:val="16"/>
                <w:szCs w:val="16"/>
              </w:rPr>
              <w:t xml:space="preserve">RM will try to provide additional information to the next meeting. </w:t>
            </w:r>
            <w:r w:rsidR="00F64D7A" w:rsidRPr="003A5A2B">
              <w:rPr>
                <w:rFonts w:ascii="Arial" w:hAnsi="Arial" w:cs="Arial"/>
                <w:color w:val="FF0000"/>
                <w:sz w:val="16"/>
                <w:szCs w:val="16"/>
                <w:u w:val="single"/>
              </w:rPr>
              <w:t xml:space="preserve">Action:  RM to supply </w:t>
            </w:r>
            <w:r w:rsidR="005C0BBD" w:rsidRPr="003A5A2B">
              <w:rPr>
                <w:rFonts w:ascii="Arial" w:hAnsi="Arial" w:cs="Arial"/>
                <w:color w:val="FF0000"/>
                <w:sz w:val="16"/>
                <w:szCs w:val="16"/>
                <w:u w:val="single"/>
              </w:rPr>
              <w:t>a</w:t>
            </w:r>
            <w:r w:rsidR="0089243E" w:rsidRPr="003A5A2B">
              <w:rPr>
                <w:rFonts w:ascii="Arial" w:hAnsi="Arial" w:cs="Arial"/>
                <w:color w:val="FF0000"/>
                <w:sz w:val="16"/>
                <w:szCs w:val="16"/>
                <w:u w:val="single"/>
              </w:rPr>
              <w:t>dditional information</w:t>
            </w:r>
          </w:p>
          <w:p w:rsidR="007B5CE6" w:rsidRPr="005C0BBD" w:rsidRDefault="007B5CE6" w:rsidP="007B5CE6">
            <w:pPr>
              <w:pStyle w:val="ListParagraph"/>
              <w:jc w:val="both"/>
              <w:rPr>
                <w:rFonts w:ascii="Arial" w:hAnsi="Arial" w:cs="Arial"/>
                <w:sz w:val="16"/>
                <w:szCs w:val="16"/>
              </w:rPr>
            </w:pPr>
          </w:p>
          <w:tbl>
            <w:tblPr>
              <w:tblStyle w:val="TableGrid"/>
              <w:tblW w:w="9669" w:type="dxa"/>
              <w:tblBorders>
                <w:insideH w:val="none" w:sz="0" w:space="0" w:color="auto"/>
              </w:tblBorders>
              <w:tblLayout w:type="fixed"/>
              <w:tblLook w:val="01E0" w:firstRow="1" w:lastRow="1" w:firstColumn="1" w:lastColumn="1" w:noHBand="0" w:noVBand="0"/>
            </w:tblPr>
            <w:tblGrid>
              <w:gridCol w:w="6805"/>
              <w:gridCol w:w="2864"/>
            </w:tblGrid>
            <w:tr w:rsidR="00DB28BB" w:rsidRPr="005C0BBD" w:rsidTr="009A5D90">
              <w:trPr>
                <w:trHeight w:val="281"/>
              </w:trPr>
              <w:tc>
                <w:tcPr>
                  <w:tcW w:w="6805" w:type="dxa"/>
                  <w:shd w:val="clear" w:color="auto" w:fill="0C0C0C"/>
                </w:tcPr>
                <w:p w:rsidR="00DB28BB" w:rsidRPr="005C0BBD" w:rsidRDefault="005E7A1B" w:rsidP="00DD23DE">
                  <w:pPr>
                    <w:jc w:val="both"/>
                    <w:rPr>
                      <w:rFonts w:ascii="Arial" w:hAnsi="Arial" w:cs="Arial"/>
                      <w:b/>
                      <w:color w:val="FFFFFF"/>
                      <w:sz w:val="16"/>
                      <w:szCs w:val="16"/>
                    </w:rPr>
                  </w:pPr>
                  <w:r w:rsidRPr="005C0BBD">
                    <w:rPr>
                      <w:rFonts w:ascii="Arial" w:hAnsi="Arial" w:cs="Arial"/>
                      <w:b/>
                      <w:noProof/>
                      <w:color w:val="FFFFFF"/>
                      <w:sz w:val="16"/>
                      <w:szCs w:val="16"/>
                      <w:lang w:eastAsia="en-GB"/>
                    </w:rPr>
                    <mc:AlternateContent>
                      <mc:Choice Requires="wps">
                        <w:drawing>
                          <wp:anchor distT="0" distB="0" distL="114300" distR="114300" simplePos="0" relativeHeight="251667456" behindDoc="0" locked="0" layoutInCell="1" allowOverlap="1" wp14:anchorId="0B54E275" wp14:editId="52804A24">
                            <wp:simplePos x="0" y="0"/>
                            <wp:positionH relativeFrom="column">
                              <wp:posOffset>-137795</wp:posOffset>
                            </wp:positionH>
                            <wp:positionV relativeFrom="paragraph">
                              <wp:posOffset>1682</wp:posOffset>
                            </wp:positionV>
                            <wp:extent cx="87886" cy="166255"/>
                            <wp:effectExtent l="0" t="0" r="26670" b="24765"/>
                            <wp:wrapNone/>
                            <wp:docPr id="5" name="Rectangle 5"/>
                            <wp:cNvGraphicFramePr/>
                            <a:graphic xmlns:a="http://schemas.openxmlformats.org/drawingml/2006/main">
                              <a:graphicData uri="http://schemas.microsoft.com/office/word/2010/wordprocessingShape">
                                <wps:wsp>
                                  <wps:cNvSpPr/>
                                  <wps:spPr>
                                    <a:xfrm>
                                      <a:off x="0" y="0"/>
                                      <a:ext cx="87886" cy="16625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0.85pt;margin-top:.15pt;width:6.9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" fillcolor="windowText" strokeweight="2pt"/>
                        </w:pict>
                      </mc:Fallback>
                    </mc:AlternateContent>
                  </w:r>
                  <w:r w:rsidR="00DD23DE" w:rsidRPr="005C0BBD">
                    <w:rPr>
                      <w:rFonts w:ascii="Arial" w:hAnsi="Arial" w:cs="Arial"/>
                      <w:b/>
                      <w:color w:val="FFFFFF"/>
                      <w:sz w:val="16"/>
                      <w:szCs w:val="16"/>
                    </w:rPr>
                    <w:t>Out of Hours</w:t>
                  </w:r>
                  <w:r w:rsidR="005C0BBD" w:rsidRPr="005C0BBD">
                    <w:rPr>
                      <w:rFonts w:ascii="Arial" w:hAnsi="Arial" w:cs="Arial"/>
                      <w:b/>
                      <w:color w:val="FFFFFF"/>
                      <w:sz w:val="16"/>
                      <w:szCs w:val="16"/>
                    </w:rPr>
                    <w:t>/CQC</w:t>
                  </w:r>
                </w:p>
              </w:tc>
              <w:tc>
                <w:tcPr>
                  <w:tcW w:w="2864" w:type="dxa"/>
                  <w:shd w:val="clear" w:color="auto" w:fill="0C0C0C"/>
                </w:tcPr>
                <w:p w:rsidR="00DB28BB" w:rsidRPr="005C0BBD" w:rsidRDefault="00DB28BB" w:rsidP="002F0CA7">
                  <w:pPr>
                    <w:rPr>
                      <w:rFonts w:ascii="Arial" w:hAnsi="Arial" w:cs="Arial"/>
                      <w:color w:val="FFFFFF"/>
                      <w:sz w:val="16"/>
                      <w:szCs w:val="16"/>
                    </w:rPr>
                  </w:pPr>
                </w:p>
              </w:tc>
            </w:tr>
          </w:tbl>
          <w:p w:rsidR="006C096A" w:rsidRDefault="006C096A" w:rsidP="002D15C6">
            <w:pPr>
              <w:jc w:val="both"/>
              <w:rPr>
                <w:rFonts w:ascii="Arial" w:hAnsi="Arial" w:cs="Arial"/>
                <w:sz w:val="22"/>
                <w:szCs w:val="22"/>
              </w:rPr>
            </w:pPr>
          </w:p>
          <w:p w:rsidR="00B7497E" w:rsidRDefault="005C0BBD" w:rsidP="00270C7F">
            <w:pPr>
              <w:pStyle w:val="ListParagraph"/>
              <w:numPr>
                <w:ilvl w:val="0"/>
                <w:numId w:val="16"/>
              </w:numPr>
              <w:jc w:val="both"/>
              <w:rPr>
                <w:rFonts w:ascii="Arial" w:hAnsi="Arial" w:cs="Arial"/>
                <w:sz w:val="16"/>
                <w:szCs w:val="16"/>
              </w:rPr>
            </w:pPr>
            <w:proofErr w:type="spellStart"/>
            <w:r>
              <w:rPr>
                <w:rFonts w:ascii="Arial" w:hAnsi="Arial" w:cs="Arial"/>
                <w:sz w:val="16"/>
                <w:szCs w:val="16"/>
              </w:rPr>
              <w:t>BwD</w:t>
            </w:r>
            <w:proofErr w:type="spellEnd"/>
            <w:r>
              <w:rPr>
                <w:rFonts w:ascii="Arial" w:hAnsi="Arial" w:cs="Arial"/>
                <w:sz w:val="16"/>
                <w:szCs w:val="16"/>
              </w:rPr>
              <w:t xml:space="preserve"> </w:t>
            </w:r>
            <w:proofErr w:type="gramStart"/>
            <w:r>
              <w:rPr>
                <w:rFonts w:ascii="Arial" w:hAnsi="Arial" w:cs="Arial"/>
                <w:sz w:val="16"/>
                <w:szCs w:val="16"/>
              </w:rPr>
              <w:t>Out</w:t>
            </w:r>
            <w:proofErr w:type="gramEnd"/>
            <w:r>
              <w:rPr>
                <w:rFonts w:ascii="Arial" w:hAnsi="Arial" w:cs="Arial"/>
                <w:sz w:val="16"/>
                <w:szCs w:val="16"/>
              </w:rPr>
              <w:t xml:space="preserve"> of Hours was nominated by the CQC as an outstanding organisation which is excellent news for ELMS and the patients</w:t>
            </w:r>
            <w:r w:rsidR="00A87036">
              <w:rPr>
                <w:rFonts w:ascii="Arial" w:hAnsi="Arial" w:cs="Arial"/>
                <w:sz w:val="16"/>
                <w:szCs w:val="16"/>
              </w:rPr>
              <w:t xml:space="preserve"> who use the service</w:t>
            </w:r>
            <w:r>
              <w:rPr>
                <w:rFonts w:ascii="Arial" w:hAnsi="Arial" w:cs="Arial"/>
                <w:sz w:val="16"/>
                <w:szCs w:val="16"/>
              </w:rPr>
              <w:t>.</w:t>
            </w:r>
            <w:r w:rsidR="00B7497E">
              <w:rPr>
                <w:rFonts w:ascii="Arial" w:hAnsi="Arial" w:cs="Arial"/>
                <w:sz w:val="16"/>
                <w:szCs w:val="16"/>
              </w:rPr>
              <w:t xml:space="preserve"> The report also mentions the PVG who are happy to be associated with ELMS.</w:t>
            </w:r>
            <w:r>
              <w:rPr>
                <w:rFonts w:ascii="Arial" w:hAnsi="Arial" w:cs="Arial"/>
                <w:sz w:val="16"/>
                <w:szCs w:val="16"/>
              </w:rPr>
              <w:t xml:space="preserve">  </w:t>
            </w:r>
          </w:p>
          <w:p w:rsidR="00B62366" w:rsidRPr="0020254E" w:rsidRDefault="0020254E" w:rsidP="0020254E">
            <w:pPr>
              <w:ind w:left="360"/>
              <w:jc w:val="both"/>
              <w:rPr>
                <w:rFonts w:ascii="Arial" w:hAnsi="Arial" w:cs="Arial"/>
                <w:sz w:val="16"/>
                <w:szCs w:val="16"/>
                <w:highlight w:val="yellow"/>
              </w:rPr>
            </w:pPr>
            <w:r>
              <w:rPr>
                <w:rFonts w:ascii="Arial" w:hAnsi="Arial" w:cs="Arial"/>
                <w:sz w:val="16"/>
                <w:szCs w:val="16"/>
              </w:rPr>
              <w:t xml:space="preserve">        </w:t>
            </w:r>
            <w:hyperlink r:id="rId9" w:history="1">
              <w:r w:rsidRPr="0020254E">
                <w:rPr>
                  <w:rStyle w:val="Hyperlink"/>
                  <w:rFonts w:ascii="Arial" w:hAnsi="Arial" w:cs="Arial"/>
                  <w:sz w:val="16"/>
                  <w:szCs w:val="16"/>
                </w:rPr>
                <w:t>http://www.cqc.org.uk/sites/default/files/20150327_celebrating_good_care.pdf</w:t>
              </w:r>
            </w:hyperlink>
          </w:p>
          <w:p w:rsidR="00B62366" w:rsidRDefault="00B62366" w:rsidP="00B62366">
            <w:pPr>
              <w:pStyle w:val="ListParagraph"/>
              <w:numPr>
                <w:ilvl w:val="0"/>
                <w:numId w:val="16"/>
              </w:numPr>
              <w:jc w:val="both"/>
              <w:rPr>
                <w:rFonts w:ascii="Arial" w:hAnsi="Arial" w:cs="Arial"/>
                <w:sz w:val="16"/>
                <w:szCs w:val="16"/>
              </w:rPr>
            </w:pPr>
          </w:p>
          <w:p w:rsidR="00B7497E" w:rsidRDefault="005C0BBD" w:rsidP="00B7497E">
            <w:pPr>
              <w:pStyle w:val="ListParagraph"/>
              <w:jc w:val="both"/>
              <w:rPr>
                <w:rFonts w:ascii="Arial" w:hAnsi="Arial" w:cs="Arial"/>
                <w:sz w:val="16"/>
                <w:szCs w:val="16"/>
              </w:rPr>
            </w:pPr>
            <w:r w:rsidRPr="005C0BBD">
              <w:rPr>
                <w:rFonts w:ascii="Arial" w:hAnsi="Arial" w:cs="Arial"/>
                <w:color w:val="FF0000"/>
                <w:sz w:val="16"/>
                <w:szCs w:val="16"/>
                <w:u w:val="single"/>
              </w:rPr>
              <w:t>Action</w:t>
            </w:r>
            <w:r w:rsidR="00B7497E">
              <w:rPr>
                <w:rFonts w:ascii="Arial" w:hAnsi="Arial" w:cs="Arial"/>
                <w:color w:val="FF0000"/>
                <w:sz w:val="16"/>
                <w:szCs w:val="16"/>
                <w:u w:val="single"/>
              </w:rPr>
              <w:t xml:space="preserve"> 1</w:t>
            </w:r>
            <w:r w:rsidRPr="005C0BBD">
              <w:rPr>
                <w:rFonts w:ascii="Arial" w:hAnsi="Arial" w:cs="Arial"/>
                <w:color w:val="FF0000"/>
                <w:sz w:val="16"/>
                <w:szCs w:val="16"/>
                <w:u w:val="single"/>
              </w:rPr>
              <w:t>: RM to supply CQC Report to be sent out with these Minutes</w:t>
            </w:r>
            <w:r>
              <w:rPr>
                <w:rFonts w:ascii="Arial" w:hAnsi="Arial" w:cs="Arial"/>
                <w:sz w:val="16"/>
                <w:szCs w:val="16"/>
              </w:rPr>
              <w:t xml:space="preserve"> </w:t>
            </w:r>
          </w:p>
          <w:p w:rsidR="00B7497E" w:rsidRDefault="00B7497E" w:rsidP="00B7497E">
            <w:pPr>
              <w:pStyle w:val="ListParagraph"/>
              <w:jc w:val="both"/>
              <w:rPr>
                <w:rFonts w:ascii="Arial" w:hAnsi="Arial" w:cs="Arial"/>
                <w:color w:val="FF0000"/>
                <w:sz w:val="16"/>
                <w:szCs w:val="16"/>
                <w:u w:val="single"/>
              </w:rPr>
            </w:pPr>
            <w:r w:rsidRPr="00B7497E">
              <w:rPr>
                <w:rFonts w:ascii="Arial" w:hAnsi="Arial" w:cs="Arial"/>
                <w:color w:val="FF0000"/>
                <w:sz w:val="16"/>
                <w:szCs w:val="16"/>
                <w:u w:val="single"/>
              </w:rPr>
              <w:t>Action 2:  RM to write to ELMS Chief Exec with official congratulations</w:t>
            </w:r>
          </w:p>
          <w:p w:rsidR="00041571" w:rsidRDefault="00041571" w:rsidP="00041571">
            <w:pPr>
              <w:jc w:val="both"/>
              <w:rPr>
                <w:rFonts w:ascii="Arial" w:hAnsi="Arial" w:cs="Arial"/>
                <w:b/>
                <w:color w:val="FFFFFF"/>
                <w:sz w:val="20"/>
                <w:szCs w:val="20"/>
              </w:rPr>
            </w:pPr>
          </w:p>
          <w:tbl>
            <w:tblPr>
              <w:tblStyle w:val="TableGrid"/>
              <w:tblW w:w="9669" w:type="dxa"/>
              <w:tblBorders>
                <w:insideH w:val="none" w:sz="0" w:space="0" w:color="auto"/>
              </w:tblBorders>
              <w:tblLayout w:type="fixed"/>
              <w:tblLook w:val="01E0" w:firstRow="1" w:lastRow="1" w:firstColumn="1" w:lastColumn="1" w:noHBand="0" w:noVBand="0"/>
            </w:tblPr>
            <w:tblGrid>
              <w:gridCol w:w="9669"/>
            </w:tblGrid>
            <w:tr w:rsidR="00041571" w:rsidRPr="00751011" w:rsidTr="000014B7">
              <w:trPr>
                <w:trHeight w:val="281"/>
              </w:trPr>
              <w:tc>
                <w:tcPr>
                  <w:tcW w:w="9669" w:type="dxa"/>
                  <w:shd w:val="clear" w:color="auto" w:fill="0C0C0C"/>
                </w:tcPr>
                <w:p w:rsidR="00041571" w:rsidRPr="00B7497E" w:rsidRDefault="00041571" w:rsidP="00B7497E">
                  <w:pPr>
                    <w:jc w:val="both"/>
                    <w:rPr>
                      <w:rFonts w:ascii="Arial" w:hAnsi="Arial" w:cs="Arial"/>
                      <w:b/>
                      <w:color w:val="FFFFFF"/>
                      <w:sz w:val="16"/>
                      <w:szCs w:val="16"/>
                    </w:rPr>
                  </w:pPr>
                  <w:r w:rsidRPr="00B7497E">
                    <w:rPr>
                      <w:rFonts w:ascii="Arial" w:hAnsi="Arial" w:cs="Arial"/>
                      <w:b/>
                      <w:noProof/>
                      <w:color w:val="FFFFFF"/>
                      <w:sz w:val="16"/>
                      <w:szCs w:val="16"/>
                      <w:lang w:eastAsia="en-GB"/>
                    </w:rPr>
                    <mc:AlternateContent>
                      <mc:Choice Requires="wps">
                        <w:drawing>
                          <wp:anchor distT="0" distB="0" distL="114300" distR="114300" simplePos="0" relativeHeight="251673600" behindDoc="0" locked="0" layoutInCell="1" allowOverlap="1" wp14:anchorId="1EA9244B" wp14:editId="59E20339">
                            <wp:simplePos x="0" y="0"/>
                            <wp:positionH relativeFrom="column">
                              <wp:posOffset>-138084</wp:posOffset>
                            </wp:positionH>
                            <wp:positionV relativeFrom="paragraph">
                              <wp:posOffset>7538</wp:posOffset>
                            </wp:positionV>
                            <wp:extent cx="87886" cy="166255"/>
                            <wp:effectExtent l="0" t="0" r="26670" b="24765"/>
                            <wp:wrapNone/>
                            <wp:docPr id="11" name="Rectangle 11"/>
                            <wp:cNvGraphicFramePr/>
                            <a:graphic xmlns:a="http://schemas.openxmlformats.org/drawingml/2006/main">
                              <a:graphicData uri="http://schemas.microsoft.com/office/word/2010/wordprocessingShape">
                                <wps:wsp>
                                  <wps:cNvSpPr/>
                                  <wps:spPr>
                                    <a:xfrm>
                                      <a:off x="0" y="0"/>
                                      <a:ext cx="87886" cy="16625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0.85pt;margin-top:.6pt;width:6.9pt;height: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" fillcolor="windowText" strokeweight="2pt"/>
                        </w:pict>
                      </mc:Fallback>
                    </mc:AlternateContent>
                  </w:r>
                  <w:r w:rsidR="00B7497E" w:rsidRPr="00B7497E">
                    <w:rPr>
                      <w:rFonts w:ascii="Arial" w:hAnsi="Arial" w:cs="Arial"/>
                      <w:b/>
                      <w:color w:val="FFFFFF"/>
                      <w:sz w:val="16"/>
                      <w:szCs w:val="16"/>
                    </w:rPr>
                    <w:t>Patient</w:t>
                  </w:r>
                  <w:r w:rsidR="00A87036">
                    <w:rPr>
                      <w:rFonts w:ascii="Arial" w:hAnsi="Arial" w:cs="Arial"/>
                      <w:b/>
                      <w:color w:val="FFFFFF"/>
                      <w:sz w:val="16"/>
                      <w:szCs w:val="16"/>
                    </w:rPr>
                    <w:t xml:space="preserve"> Surve</w:t>
                  </w:r>
                  <w:r w:rsidR="00B7497E" w:rsidRPr="00B7497E">
                    <w:rPr>
                      <w:rFonts w:ascii="Arial" w:hAnsi="Arial" w:cs="Arial"/>
                      <w:b/>
                      <w:color w:val="FFFFFF"/>
                      <w:sz w:val="16"/>
                      <w:szCs w:val="16"/>
                    </w:rPr>
                    <w:t>ys / DBS</w:t>
                  </w:r>
                </w:p>
              </w:tc>
            </w:tr>
          </w:tbl>
          <w:p w:rsidR="00F54C41" w:rsidRPr="00F54C41" w:rsidRDefault="003F1B35" w:rsidP="00F54C41">
            <w:pPr>
              <w:jc w:val="both"/>
              <w:rPr>
                <w:rFonts w:ascii="Arial" w:hAnsi="Arial" w:cs="Arial"/>
                <w:b/>
                <w:color w:val="FFFFFF"/>
                <w:sz w:val="20"/>
                <w:szCs w:val="20"/>
              </w:rPr>
            </w:pPr>
            <w:r>
              <w:rPr>
                <w:rFonts w:ascii="Arial" w:hAnsi="Arial" w:cs="Arial"/>
                <w:b/>
                <w:color w:val="FFFFFF"/>
                <w:sz w:val="20"/>
                <w:szCs w:val="20"/>
              </w:rPr>
              <w:t>GF</w:t>
            </w:r>
          </w:p>
          <w:p w:rsidR="005A4DDE" w:rsidRDefault="00B7497E" w:rsidP="009F4C83">
            <w:pPr>
              <w:pStyle w:val="ListParagraph"/>
              <w:numPr>
                <w:ilvl w:val="0"/>
                <w:numId w:val="15"/>
              </w:numPr>
              <w:jc w:val="both"/>
              <w:rPr>
                <w:rFonts w:ascii="Arial" w:hAnsi="Arial" w:cs="Arial"/>
                <w:sz w:val="16"/>
                <w:szCs w:val="16"/>
              </w:rPr>
            </w:pPr>
            <w:r>
              <w:rPr>
                <w:rFonts w:ascii="Arial" w:hAnsi="Arial" w:cs="Arial"/>
                <w:sz w:val="16"/>
                <w:szCs w:val="16"/>
              </w:rPr>
              <w:t xml:space="preserve">New patient surveys have been </w:t>
            </w:r>
            <w:r w:rsidR="00E01CD9">
              <w:rPr>
                <w:rFonts w:ascii="Arial" w:hAnsi="Arial" w:cs="Arial"/>
                <w:sz w:val="16"/>
                <w:szCs w:val="16"/>
              </w:rPr>
              <w:t>circulated and</w:t>
            </w:r>
            <w:r w:rsidR="005A4DDE">
              <w:rPr>
                <w:rFonts w:ascii="Arial" w:hAnsi="Arial" w:cs="Arial"/>
                <w:sz w:val="16"/>
                <w:szCs w:val="16"/>
              </w:rPr>
              <w:t xml:space="preserve"> staff encouraged </w:t>
            </w:r>
            <w:proofErr w:type="gramStart"/>
            <w:r w:rsidR="005A4DDE">
              <w:rPr>
                <w:rFonts w:ascii="Arial" w:hAnsi="Arial" w:cs="Arial"/>
                <w:sz w:val="16"/>
                <w:szCs w:val="16"/>
              </w:rPr>
              <w:t>to hand</w:t>
            </w:r>
            <w:proofErr w:type="gramEnd"/>
            <w:r w:rsidR="005A4DDE">
              <w:rPr>
                <w:rFonts w:ascii="Arial" w:hAnsi="Arial" w:cs="Arial"/>
                <w:sz w:val="16"/>
                <w:szCs w:val="16"/>
              </w:rPr>
              <w:t xml:space="preserve"> them out. They</w:t>
            </w:r>
            <w:r>
              <w:rPr>
                <w:rFonts w:ascii="Arial" w:hAnsi="Arial" w:cs="Arial"/>
                <w:sz w:val="16"/>
                <w:szCs w:val="16"/>
              </w:rPr>
              <w:t xml:space="preserve"> may need</w:t>
            </w:r>
            <w:r w:rsidR="005A4DDE">
              <w:rPr>
                <w:rFonts w:ascii="Arial" w:hAnsi="Arial" w:cs="Arial"/>
                <w:sz w:val="16"/>
                <w:szCs w:val="16"/>
              </w:rPr>
              <w:t xml:space="preserve"> </w:t>
            </w:r>
            <w:r>
              <w:rPr>
                <w:rFonts w:ascii="Arial" w:hAnsi="Arial" w:cs="Arial"/>
                <w:sz w:val="16"/>
                <w:szCs w:val="16"/>
              </w:rPr>
              <w:t>revisin</w:t>
            </w:r>
            <w:r w:rsidR="005A4DDE">
              <w:rPr>
                <w:rFonts w:ascii="Arial" w:hAnsi="Arial" w:cs="Arial"/>
                <w:sz w:val="16"/>
                <w:szCs w:val="16"/>
              </w:rPr>
              <w:t>g in the future following a 3-month trial. It was suggested that the surveys could be stamped for traceability purposes - to be looked at and reviewed. It was agreed that the surveys look attractive, easy to follow and a vast improvement on previous questionnaires.  Feedback will be provided at future meetings.</w:t>
            </w:r>
          </w:p>
          <w:p w:rsidR="00A87036" w:rsidRDefault="00A87036" w:rsidP="009F4C83">
            <w:pPr>
              <w:pStyle w:val="ListParagraph"/>
              <w:numPr>
                <w:ilvl w:val="0"/>
                <w:numId w:val="15"/>
              </w:numPr>
              <w:jc w:val="both"/>
              <w:rPr>
                <w:rFonts w:ascii="Arial" w:hAnsi="Arial" w:cs="Arial"/>
                <w:sz w:val="16"/>
                <w:szCs w:val="16"/>
              </w:rPr>
            </w:pPr>
            <w:r>
              <w:rPr>
                <w:rFonts w:ascii="Arial" w:hAnsi="Arial" w:cs="Arial"/>
                <w:sz w:val="16"/>
                <w:szCs w:val="16"/>
              </w:rPr>
              <w:t>DBS is now transferrable.</w:t>
            </w:r>
          </w:p>
          <w:p w:rsidR="005A4DDE" w:rsidRDefault="005A4DDE" w:rsidP="005A4DDE">
            <w:pPr>
              <w:pStyle w:val="ListParagraph"/>
              <w:jc w:val="both"/>
              <w:rPr>
                <w:rFonts w:ascii="Arial" w:hAnsi="Arial" w:cs="Arial"/>
                <w:sz w:val="16"/>
                <w:szCs w:val="16"/>
              </w:rPr>
            </w:pPr>
          </w:p>
          <w:tbl>
            <w:tblPr>
              <w:tblStyle w:val="TableGrid"/>
              <w:tblW w:w="9669" w:type="dxa"/>
              <w:tblBorders>
                <w:insideH w:val="none" w:sz="0" w:space="0" w:color="auto"/>
              </w:tblBorders>
              <w:tblLayout w:type="fixed"/>
              <w:tblLook w:val="01E0" w:firstRow="1" w:lastRow="1" w:firstColumn="1" w:lastColumn="1" w:noHBand="0" w:noVBand="0"/>
            </w:tblPr>
            <w:tblGrid>
              <w:gridCol w:w="9669"/>
            </w:tblGrid>
            <w:tr w:rsidR="00041571" w:rsidRPr="00751011" w:rsidTr="005A4DDE">
              <w:trPr>
                <w:trHeight w:val="281"/>
              </w:trPr>
              <w:tc>
                <w:tcPr>
                  <w:tcW w:w="9669" w:type="dxa"/>
                  <w:shd w:val="clear" w:color="auto" w:fill="0C0C0C"/>
                </w:tcPr>
                <w:p w:rsidR="00041571" w:rsidRPr="00A87036" w:rsidRDefault="00041571" w:rsidP="00A87036">
                  <w:pPr>
                    <w:jc w:val="both"/>
                    <w:rPr>
                      <w:rFonts w:ascii="Arial" w:hAnsi="Arial" w:cs="Arial"/>
                      <w:b/>
                      <w:color w:val="FFFFFF"/>
                      <w:sz w:val="16"/>
                      <w:szCs w:val="16"/>
                    </w:rPr>
                  </w:pPr>
                  <w:r w:rsidRPr="00A87036">
                    <w:rPr>
                      <w:rFonts w:ascii="Arial" w:hAnsi="Arial" w:cs="Arial"/>
                      <w:b/>
                      <w:noProof/>
                      <w:color w:val="FFFFFF"/>
                      <w:sz w:val="16"/>
                      <w:szCs w:val="16"/>
                      <w:lang w:eastAsia="en-GB"/>
                    </w:rPr>
                    <mc:AlternateContent>
                      <mc:Choice Requires="wps">
                        <w:drawing>
                          <wp:anchor distT="0" distB="0" distL="114300" distR="114300" simplePos="0" relativeHeight="251675648" behindDoc="0" locked="0" layoutInCell="1" allowOverlap="1" wp14:anchorId="4EA28177" wp14:editId="4B4D9150">
                            <wp:simplePos x="0" y="0"/>
                            <wp:positionH relativeFrom="column">
                              <wp:posOffset>-137795</wp:posOffset>
                            </wp:positionH>
                            <wp:positionV relativeFrom="paragraph">
                              <wp:posOffset>1682</wp:posOffset>
                            </wp:positionV>
                            <wp:extent cx="87886" cy="166255"/>
                            <wp:effectExtent l="0" t="0" r="26670" b="24765"/>
                            <wp:wrapNone/>
                            <wp:docPr id="12" name="Rectangle 12"/>
                            <wp:cNvGraphicFramePr/>
                            <a:graphic xmlns:a="http://schemas.openxmlformats.org/drawingml/2006/main">
                              <a:graphicData uri="http://schemas.microsoft.com/office/word/2010/wordprocessingShape">
                                <wps:wsp>
                                  <wps:cNvSpPr/>
                                  <wps:spPr>
                                    <a:xfrm>
                                      <a:off x="0" y="0"/>
                                      <a:ext cx="87886" cy="16625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0.85pt;margin-top:.15pt;width:6.9pt;height:1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" fillcolor="windowText" strokeweight="2pt"/>
                        </w:pict>
                      </mc:Fallback>
                    </mc:AlternateContent>
                  </w:r>
                  <w:r w:rsidR="00A87036" w:rsidRPr="00A87036">
                    <w:rPr>
                      <w:rFonts w:ascii="Arial" w:hAnsi="Arial" w:cs="Arial"/>
                      <w:b/>
                      <w:color w:val="FFFFFF"/>
                      <w:sz w:val="16"/>
                      <w:szCs w:val="16"/>
                    </w:rPr>
                    <w:t>Care</w:t>
                  </w:r>
                  <w:r w:rsidR="00A87036">
                    <w:rPr>
                      <w:rFonts w:ascii="Arial" w:hAnsi="Arial" w:cs="Arial"/>
                      <w:b/>
                      <w:color w:val="FFFFFF"/>
                      <w:sz w:val="16"/>
                      <w:szCs w:val="16"/>
                    </w:rPr>
                    <w:t xml:space="preserve"> D</w:t>
                  </w:r>
                  <w:r w:rsidR="00A87036" w:rsidRPr="00A87036">
                    <w:rPr>
                      <w:rFonts w:ascii="Arial" w:hAnsi="Arial" w:cs="Arial"/>
                      <w:b/>
                      <w:color w:val="FFFFFF"/>
                      <w:sz w:val="16"/>
                      <w:szCs w:val="16"/>
                    </w:rPr>
                    <w:t>ata</w:t>
                  </w:r>
                </w:p>
              </w:tc>
            </w:tr>
          </w:tbl>
          <w:p w:rsidR="00041571" w:rsidRDefault="00041571" w:rsidP="009F4C83">
            <w:pPr>
              <w:jc w:val="both"/>
              <w:rPr>
                <w:rFonts w:ascii="Arial" w:hAnsi="Arial" w:cs="Arial"/>
                <w:sz w:val="16"/>
                <w:szCs w:val="16"/>
              </w:rPr>
            </w:pPr>
          </w:p>
          <w:p w:rsidR="003E23C9" w:rsidRPr="003E23C9" w:rsidRDefault="003E23C9" w:rsidP="003E23C9">
            <w:pPr>
              <w:pStyle w:val="ListParagraph"/>
              <w:numPr>
                <w:ilvl w:val="0"/>
                <w:numId w:val="15"/>
              </w:numPr>
              <w:jc w:val="both"/>
              <w:rPr>
                <w:rFonts w:ascii="Arial" w:hAnsi="Arial" w:cs="Arial"/>
                <w:b/>
                <w:sz w:val="16"/>
                <w:szCs w:val="16"/>
              </w:rPr>
            </w:pPr>
            <w:r w:rsidRPr="003E23C9">
              <w:rPr>
                <w:rFonts w:ascii="Arial" w:hAnsi="Arial" w:cs="Arial"/>
                <w:sz w:val="16"/>
                <w:szCs w:val="16"/>
              </w:rPr>
              <w:t xml:space="preserve">RM asked </w:t>
            </w:r>
            <w:proofErr w:type="spellStart"/>
            <w:r w:rsidRPr="003E23C9">
              <w:rPr>
                <w:rFonts w:ascii="Arial" w:hAnsi="Arial" w:cs="Arial"/>
                <w:sz w:val="16"/>
                <w:szCs w:val="16"/>
              </w:rPr>
              <w:t>BwD</w:t>
            </w:r>
            <w:proofErr w:type="spellEnd"/>
            <w:r w:rsidRPr="003E23C9">
              <w:rPr>
                <w:rFonts w:ascii="Arial" w:hAnsi="Arial" w:cs="Arial"/>
                <w:sz w:val="16"/>
                <w:szCs w:val="16"/>
              </w:rPr>
              <w:t xml:space="preserve"> Commissioners about patients included in a pathfinder organisation trial for Care Data but not aware they had been.  RM spoke with the Commissioners who provided a 16-slide document but failed to provide answers to free</w:t>
            </w:r>
            <w:r w:rsidR="001676DA">
              <w:rPr>
                <w:rFonts w:ascii="Arial" w:hAnsi="Arial" w:cs="Arial"/>
                <w:sz w:val="16"/>
                <w:szCs w:val="16"/>
              </w:rPr>
              <w:t>dom</w:t>
            </w:r>
            <w:r w:rsidRPr="003E23C9">
              <w:rPr>
                <w:rFonts w:ascii="Arial" w:hAnsi="Arial" w:cs="Arial"/>
                <w:sz w:val="16"/>
                <w:szCs w:val="16"/>
              </w:rPr>
              <w:t xml:space="preserve"> of information questions.  All </w:t>
            </w:r>
            <w:proofErr w:type="spellStart"/>
            <w:r w:rsidRPr="003E23C9">
              <w:rPr>
                <w:rFonts w:ascii="Arial" w:hAnsi="Arial" w:cs="Arial"/>
                <w:sz w:val="16"/>
                <w:szCs w:val="16"/>
              </w:rPr>
              <w:t>BwD</w:t>
            </w:r>
            <w:proofErr w:type="spellEnd"/>
            <w:r w:rsidRPr="003E23C9">
              <w:rPr>
                <w:rFonts w:ascii="Arial" w:hAnsi="Arial" w:cs="Arial"/>
                <w:sz w:val="16"/>
                <w:szCs w:val="16"/>
              </w:rPr>
              <w:t xml:space="preserve"> GP surgeries are currently uploading patient records ready to be rolled out in the next 1</w:t>
            </w:r>
            <w:r w:rsidR="00E01CD9">
              <w:rPr>
                <w:rFonts w:ascii="Arial" w:hAnsi="Arial" w:cs="Arial"/>
                <w:sz w:val="16"/>
                <w:szCs w:val="16"/>
              </w:rPr>
              <w:t>2-months. H</w:t>
            </w:r>
            <w:r w:rsidRPr="003E23C9">
              <w:rPr>
                <w:rFonts w:ascii="Arial" w:hAnsi="Arial" w:cs="Arial"/>
                <w:sz w:val="16"/>
                <w:szCs w:val="16"/>
              </w:rPr>
              <w:t>ow to opt out</w:t>
            </w:r>
            <w:r w:rsidR="00E01CD9">
              <w:rPr>
                <w:rFonts w:ascii="Arial" w:hAnsi="Arial" w:cs="Arial"/>
                <w:sz w:val="16"/>
                <w:szCs w:val="16"/>
              </w:rPr>
              <w:t xml:space="preserve"> is not made clear in advertisements at GP surgeries</w:t>
            </w:r>
            <w:r w:rsidRPr="003E23C9">
              <w:rPr>
                <w:rFonts w:ascii="Arial" w:hAnsi="Arial" w:cs="Arial"/>
                <w:sz w:val="16"/>
                <w:szCs w:val="16"/>
              </w:rPr>
              <w:t xml:space="preserve">.  </w:t>
            </w:r>
            <w:r w:rsidRPr="003E23C9">
              <w:rPr>
                <w:rFonts w:ascii="Arial" w:hAnsi="Arial" w:cs="Arial"/>
                <w:color w:val="FF0000"/>
                <w:sz w:val="16"/>
                <w:szCs w:val="16"/>
                <w:u w:val="single"/>
              </w:rPr>
              <w:t>Action: RM to provide all relevant information for discussion at the next meeting</w:t>
            </w:r>
          </w:p>
          <w:p w:rsidR="00041571" w:rsidRDefault="00041571" w:rsidP="009F4C83">
            <w:pPr>
              <w:jc w:val="both"/>
              <w:rPr>
                <w:rFonts w:ascii="Arial" w:hAnsi="Arial" w:cs="Arial"/>
                <w:sz w:val="16"/>
                <w:szCs w:val="16"/>
              </w:rPr>
            </w:pPr>
          </w:p>
          <w:tbl>
            <w:tblPr>
              <w:tblStyle w:val="TableGrid"/>
              <w:tblW w:w="9669" w:type="dxa"/>
              <w:tblBorders>
                <w:insideH w:val="none" w:sz="0" w:space="0" w:color="auto"/>
              </w:tblBorders>
              <w:tblLayout w:type="fixed"/>
              <w:tblLook w:val="01E0" w:firstRow="1" w:lastRow="1" w:firstColumn="1" w:lastColumn="1" w:noHBand="0" w:noVBand="0"/>
            </w:tblPr>
            <w:tblGrid>
              <w:gridCol w:w="9669"/>
            </w:tblGrid>
            <w:tr w:rsidR="00041571" w:rsidRPr="00751011" w:rsidTr="009B6FD6">
              <w:trPr>
                <w:trHeight w:val="281"/>
              </w:trPr>
              <w:tc>
                <w:tcPr>
                  <w:tcW w:w="6805" w:type="dxa"/>
                  <w:shd w:val="clear" w:color="auto" w:fill="0C0C0C"/>
                </w:tcPr>
                <w:p w:rsidR="00041571" w:rsidRPr="00751011" w:rsidRDefault="00041571" w:rsidP="003E23C9">
                  <w:pPr>
                    <w:jc w:val="both"/>
                    <w:rPr>
                      <w:rFonts w:ascii="Arial" w:hAnsi="Arial" w:cs="Arial"/>
                      <w:b/>
                      <w:color w:val="FFFFFF"/>
                      <w:sz w:val="20"/>
                      <w:szCs w:val="20"/>
                    </w:rPr>
                  </w:pPr>
                  <w:r>
                    <w:rPr>
                      <w:rFonts w:ascii="Arial" w:hAnsi="Arial" w:cs="Arial"/>
                      <w:b/>
                      <w:noProof/>
                      <w:color w:val="FFFFFF"/>
                      <w:sz w:val="20"/>
                      <w:szCs w:val="20"/>
                      <w:lang w:eastAsia="en-GB"/>
                    </w:rPr>
                    <mc:AlternateContent>
                      <mc:Choice Requires="wps">
                        <w:drawing>
                          <wp:anchor distT="0" distB="0" distL="114300" distR="114300" simplePos="0" relativeHeight="251679744" behindDoc="0" locked="0" layoutInCell="1" allowOverlap="1" wp14:anchorId="79CC9728" wp14:editId="38CFC55B">
                            <wp:simplePos x="0" y="0"/>
                            <wp:positionH relativeFrom="column">
                              <wp:posOffset>-137795</wp:posOffset>
                            </wp:positionH>
                            <wp:positionV relativeFrom="paragraph">
                              <wp:posOffset>1682</wp:posOffset>
                            </wp:positionV>
                            <wp:extent cx="87886" cy="166255"/>
                            <wp:effectExtent l="0" t="0" r="26670" b="24765"/>
                            <wp:wrapNone/>
                            <wp:docPr id="14" name="Rectangle 14"/>
                            <wp:cNvGraphicFramePr/>
                            <a:graphic xmlns:a="http://schemas.openxmlformats.org/drawingml/2006/main">
                              <a:graphicData uri="http://schemas.microsoft.com/office/word/2010/wordprocessingShape">
                                <wps:wsp>
                                  <wps:cNvSpPr/>
                                  <wps:spPr>
                                    <a:xfrm>
                                      <a:off x="0" y="0"/>
                                      <a:ext cx="87886" cy="16625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0.85pt;margin-top:.15pt;width:6.9pt;height:1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" fillcolor="windowText" strokeweight="2pt"/>
                        </w:pict>
                      </mc:Fallback>
                    </mc:AlternateContent>
                  </w:r>
                  <w:r w:rsidR="003E23C9">
                    <w:rPr>
                      <w:rFonts w:ascii="Arial" w:hAnsi="Arial" w:cs="Arial"/>
                      <w:b/>
                      <w:color w:val="FFFFFF"/>
                      <w:sz w:val="16"/>
                      <w:szCs w:val="16"/>
                    </w:rPr>
                    <w:t>Any Other Business</w:t>
                  </w:r>
                </w:p>
              </w:tc>
            </w:tr>
          </w:tbl>
          <w:p w:rsidR="00041571" w:rsidRDefault="00041571" w:rsidP="009F4C83">
            <w:pPr>
              <w:jc w:val="both"/>
              <w:rPr>
                <w:rFonts w:ascii="Arial" w:hAnsi="Arial" w:cs="Arial"/>
                <w:sz w:val="16"/>
                <w:szCs w:val="16"/>
              </w:rPr>
            </w:pPr>
          </w:p>
          <w:p w:rsidR="007251EF" w:rsidRPr="007251EF" w:rsidRDefault="003E23C9" w:rsidP="00504080">
            <w:pPr>
              <w:pStyle w:val="ListParagraph"/>
              <w:numPr>
                <w:ilvl w:val="0"/>
                <w:numId w:val="15"/>
              </w:numPr>
              <w:jc w:val="both"/>
              <w:rPr>
                <w:rFonts w:ascii="Arial" w:hAnsi="Arial" w:cs="Arial"/>
                <w:sz w:val="16"/>
                <w:szCs w:val="16"/>
              </w:rPr>
            </w:pPr>
            <w:r>
              <w:rPr>
                <w:rFonts w:ascii="Arial" w:hAnsi="Arial" w:cs="Arial"/>
                <w:sz w:val="16"/>
                <w:szCs w:val="16"/>
              </w:rPr>
              <w:t xml:space="preserve">Planning for </w:t>
            </w:r>
            <w:r w:rsidR="007251EF">
              <w:rPr>
                <w:rFonts w:ascii="Arial" w:hAnsi="Arial" w:cs="Arial"/>
                <w:sz w:val="16"/>
                <w:szCs w:val="16"/>
              </w:rPr>
              <w:t xml:space="preserve">your future care and well-being - Critical Friends involved. Please read the draft and provide feedback at the next meeting </w:t>
            </w:r>
            <w:r w:rsidR="00B056CB">
              <w:rPr>
                <w:rFonts w:ascii="Arial" w:hAnsi="Arial" w:cs="Arial"/>
                <w:sz w:val="16"/>
                <w:szCs w:val="16"/>
              </w:rPr>
              <w:t>-</w:t>
            </w:r>
            <w:r w:rsidR="007251EF">
              <w:rPr>
                <w:rFonts w:ascii="Arial" w:hAnsi="Arial" w:cs="Arial"/>
                <w:sz w:val="16"/>
                <w:szCs w:val="16"/>
              </w:rPr>
              <w:t xml:space="preserve"> if unable to attend, electronic feedback would be appreciated.  </w:t>
            </w:r>
            <w:r w:rsidR="007251EF" w:rsidRPr="007251EF">
              <w:rPr>
                <w:rFonts w:ascii="Arial" w:hAnsi="Arial" w:cs="Arial"/>
                <w:color w:val="FF0000"/>
                <w:sz w:val="16"/>
                <w:szCs w:val="16"/>
                <w:u w:val="single"/>
              </w:rPr>
              <w:t>Action: Final draft to g</w:t>
            </w:r>
            <w:r w:rsidR="00B056CB">
              <w:rPr>
                <w:rFonts w:ascii="Arial" w:hAnsi="Arial" w:cs="Arial"/>
                <w:color w:val="FF0000"/>
                <w:sz w:val="16"/>
                <w:szCs w:val="16"/>
                <w:u w:val="single"/>
              </w:rPr>
              <w:t xml:space="preserve">o </w:t>
            </w:r>
            <w:r w:rsidR="007251EF" w:rsidRPr="007251EF">
              <w:rPr>
                <w:rFonts w:ascii="Arial" w:hAnsi="Arial" w:cs="Arial"/>
                <w:color w:val="FF0000"/>
                <w:sz w:val="16"/>
                <w:szCs w:val="16"/>
                <w:u w:val="single"/>
              </w:rPr>
              <w:t>out with the Minutes</w:t>
            </w:r>
          </w:p>
          <w:p w:rsidR="007251EF" w:rsidRDefault="007251EF" w:rsidP="007251EF">
            <w:pPr>
              <w:pStyle w:val="ListParagraph"/>
              <w:jc w:val="both"/>
              <w:rPr>
                <w:rFonts w:ascii="Arial" w:hAnsi="Arial" w:cs="Arial"/>
                <w:sz w:val="16"/>
                <w:szCs w:val="16"/>
              </w:rPr>
            </w:pPr>
          </w:p>
          <w:p w:rsidR="00B056CB" w:rsidRDefault="00504080" w:rsidP="00504080">
            <w:pPr>
              <w:pStyle w:val="ListParagraph"/>
              <w:numPr>
                <w:ilvl w:val="0"/>
                <w:numId w:val="15"/>
              </w:numPr>
              <w:jc w:val="both"/>
              <w:rPr>
                <w:rFonts w:ascii="Arial" w:hAnsi="Arial" w:cs="Arial"/>
                <w:sz w:val="16"/>
                <w:szCs w:val="16"/>
              </w:rPr>
            </w:pPr>
            <w:r w:rsidRPr="007B5CE6">
              <w:rPr>
                <w:rFonts w:ascii="Arial" w:hAnsi="Arial" w:cs="Arial"/>
                <w:sz w:val="16"/>
                <w:szCs w:val="16"/>
              </w:rPr>
              <w:t xml:space="preserve">HP </w:t>
            </w:r>
            <w:r w:rsidR="00B056CB">
              <w:rPr>
                <w:rFonts w:ascii="Arial" w:hAnsi="Arial" w:cs="Arial"/>
                <w:sz w:val="16"/>
                <w:szCs w:val="16"/>
              </w:rPr>
              <w:t xml:space="preserve">asked when 111 is to be renewed.  NWAS have taken over delivery. FCMS contract is up for renewal next month. </w:t>
            </w:r>
          </w:p>
          <w:p w:rsidR="00B056CB" w:rsidRDefault="00B056CB" w:rsidP="00B056CB">
            <w:pPr>
              <w:pStyle w:val="ListParagraph"/>
              <w:jc w:val="both"/>
              <w:rPr>
                <w:rFonts w:ascii="Arial" w:hAnsi="Arial" w:cs="Arial"/>
                <w:sz w:val="16"/>
                <w:szCs w:val="16"/>
              </w:rPr>
            </w:pPr>
            <w:r>
              <w:rPr>
                <w:rFonts w:ascii="Arial" w:hAnsi="Arial" w:cs="Arial"/>
                <w:sz w:val="16"/>
                <w:szCs w:val="16"/>
              </w:rPr>
              <w:t xml:space="preserve">North West CCG’s </w:t>
            </w:r>
            <w:r w:rsidR="00E01CD9">
              <w:rPr>
                <w:rFonts w:ascii="Arial" w:hAnsi="Arial" w:cs="Arial"/>
                <w:sz w:val="16"/>
                <w:szCs w:val="16"/>
              </w:rPr>
              <w:t>will come under Blackpool.  It is</w:t>
            </w:r>
            <w:r>
              <w:rPr>
                <w:rFonts w:ascii="Arial" w:hAnsi="Arial" w:cs="Arial"/>
                <w:sz w:val="16"/>
                <w:szCs w:val="16"/>
              </w:rPr>
              <w:t xml:space="preserve"> felt that it still doesn’t work as well as it should.  An email from NWAS asked if we would be interested in one of their representatives coming in to give a talk and address any issues - will look at this for the August 12</w:t>
            </w:r>
            <w:r w:rsidRPr="00B056CB">
              <w:rPr>
                <w:rFonts w:ascii="Arial" w:hAnsi="Arial" w:cs="Arial"/>
                <w:sz w:val="16"/>
                <w:szCs w:val="16"/>
                <w:vertAlign w:val="superscript"/>
              </w:rPr>
              <w:t>th</w:t>
            </w:r>
            <w:r>
              <w:rPr>
                <w:rFonts w:ascii="Arial" w:hAnsi="Arial" w:cs="Arial"/>
                <w:sz w:val="16"/>
                <w:szCs w:val="16"/>
              </w:rPr>
              <w:t xml:space="preserve"> meeting as Brenda Re from the Navigation Hub is attending the June meeting.  </w:t>
            </w:r>
            <w:r w:rsidRPr="00B056CB">
              <w:rPr>
                <w:rFonts w:ascii="Arial" w:hAnsi="Arial" w:cs="Arial"/>
                <w:color w:val="FF0000"/>
                <w:sz w:val="16"/>
                <w:szCs w:val="16"/>
                <w:u w:val="single"/>
              </w:rPr>
              <w:t>Action: RM to write to extend an invitation</w:t>
            </w:r>
            <w:r>
              <w:rPr>
                <w:rFonts w:ascii="Arial" w:hAnsi="Arial" w:cs="Arial"/>
                <w:sz w:val="16"/>
                <w:szCs w:val="16"/>
              </w:rPr>
              <w:t xml:space="preserve"> </w:t>
            </w:r>
          </w:p>
          <w:p w:rsidR="00B056CB" w:rsidRDefault="00B056CB" w:rsidP="00B056CB">
            <w:pPr>
              <w:pStyle w:val="ListParagraph"/>
              <w:jc w:val="both"/>
              <w:rPr>
                <w:rFonts w:ascii="Arial" w:hAnsi="Arial" w:cs="Arial"/>
                <w:sz w:val="16"/>
                <w:szCs w:val="16"/>
              </w:rPr>
            </w:pPr>
          </w:p>
          <w:p w:rsidR="000014B7" w:rsidRDefault="001676DA" w:rsidP="00B056CB">
            <w:pPr>
              <w:pStyle w:val="ListParagraph"/>
              <w:numPr>
                <w:ilvl w:val="0"/>
                <w:numId w:val="15"/>
              </w:numPr>
              <w:jc w:val="both"/>
              <w:rPr>
                <w:rFonts w:ascii="Arial" w:hAnsi="Arial" w:cs="Arial"/>
                <w:sz w:val="16"/>
                <w:szCs w:val="16"/>
              </w:rPr>
            </w:pPr>
            <w:r>
              <w:rPr>
                <w:rFonts w:ascii="Arial" w:hAnsi="Arial" w:cs="Arial"/>
                <w:sz w:val="16"/>
                <w:szCs w:val="16"/>
              </w:rPr>
              <w:t xml:space="preserve">The </w:t>
            </w:r>
            <w:r w:rsidR="00B056CB" w:rsidRPr="00B056CB">
              <w:rPr>
                <w:rFonts w:ascii="Arial" w:hAnsi="Arial" w:cs="Arial"/>
                <w:sz w:val="16"/>
                <w:szCs w:val="16"/>
              </w:rPr>
              <w:t>group were asked if t</w:t>
            </w:r>
            <w:r w:rsidR="00E01CD9">
              <w:rPr>
                <w:rFonts w:ascii="Arial" w:hAnsi="Arial" w:cs="Arial"/>
                <w:sz w:val="16"/>
                <w:szCs w:val="16"/>
              </w:rPr>
              <w:t>hey are happy with meetings continuing</w:t>
            </w:r>
            <w:r w:rsidR="00B056CB" w:rsidRPr="00B056CB">
              <w:rPr>
                <w:rFonts w:ascii="Arial" w:hAnsi="Arial" w:cs="Arial"/>
                <w:sz w:val="16"/>
                <w:szCs w:val="16"/>
              </w:rPr>
              <w:t xml:space="preserve"> on Wednesday’s or should they be alternated with different days and Saturdays.  It was generally agreed that Wednesday’s are fine but the rest of the group who are not present will be emailed for their preferences.  </w:t>
            </w:r>
            <w:r w:rsidR="00B056CB" w:rsidRPr="00B056CB">
              <w:rPr>
                <w:rFonts w:ascii="Arial" w:hAnsi="Arial" w:cs="Arial"/>
                <w:color w:val="FF0000"/>
                <w:sz w:val="16"/>
                <w:szCs w:val="16"/>
                <w:u w:val="single"/>
              </w:rPr>
              <w:t>Action:  RM to email</w:t>
            </w:r>
          </w:p>
          <w:p w:rsidR="00041571" w:rsidRDefault="00041571" w:rsidP="009F4C83">
            <w:pPr>
              <w:jc w:val="both"/>
              <w:rPr>
                <w:rFonts w:ascii="Arial" w:hAnsi="Arial" w:cs="Arial"/>
                <w:sz w:val="16"/>
                <w:szCs w:val="16"/>
              </w:rPr>
            </w:pPr>
          </w:p>
          <w:tbl>
            <w:tblPr>
              <w:tblStyle w:val="TableGrid"/>
              <w:tblW w:w="9694" w:type="dxa"/>
              <w:tblBorders>
                <w:insideH w:val="none" w:sz="0" w:space="0" w:color="auto"/>
              </w:tblBorders>
              <w:tblLayout w:type="fixed"/>
              <w:tblLook w:val="01E0" w:firstRow="1" w:lastRow="1" w:firstColumn="1" w:lastColumn="1" w:noHBand="0" w:noVBand="0"/>
            </w:tblPr>
            <w:tblGrid>
              <w:gridCol w:w="6463"/>
              <w:gridCol w:w="3231"/>
            </w:tblGrid>
            <w:tr w:rsidR="00751011" w:rsidRPr="00403081" w:rsidTr="00751011">
              <w:trPr>
                <w:trHeight w:val="283"/>
              </w:trPr>
              <w:tc>
                <w:tcPr>
                  <w:tcW w:w="6463" w:type="dxa"/>
                  <w:shd w:val="clear" w:color="auto" w:fill="0C0C0C"/>
                </w:tcPr>
                <w:p w:rsidR="008A5C56" w:rsidRPr="00B056CB" w:rsidRDefault="005E7A1B" w:rsidP="00C54C8A">
                  <w:pPr>
                    <w:rPr>
                      <w:rFonts w:ascii="Arial" w:hAnsi="Arial" w:cs="Arial"/>
                      <w:b/>
                      <w:color w:val="FFFFFF"/>
                      <w:sz w:val="16"/>
                      <w:szCs w:val="16"/>
                    </w:rPr>
                  </w:pPr>
                  <w:r w:rsidRPr="00041571">
                    <w:rPr>
                      <w:rFonts w:ascii="Arial" w:hAnsi="Arial" w:cs="Arial"/>
                      <w:b/>
                      <w:noProof/>
                      <w:color w:val="FFFFFF"/>
                      <w:sz w:val="20"/>
                      <w:szCs w:val="20"/>
                      <w:lang w:eastAsia="en-GB"/>
                    </w:rPr>
                    <mc:AlternateContent>
                      <mc:Choice Requires="wps">
                        <w:drawing>
                          <wp:anchor distT="0" distB="0" distL="114300" distR="114300" simplePos="0" relativeHeight="251663360" behindDoc="0" locked="0" layoutInCell="1" allowOverlap="1" wp14:anchorId="15D2F639" wp14:editId="593CAB18">
                            <wp:simplePos x="0" y="0"/>
                            <wp:positionH relativeFrom="column">
                              <wp:posOffset>-139700</wp:posOffset>
                            </wp:positionH>
                            <wp:positionV relativeFrom="paragraph">
                              <wp:posOffset>7208</wp:posOffset>
                            </wp:positionV>
                            <wp:extent cx="82550" cy="165735"/>
                            <wp:effectExtent l="0" t="0" r="12700" b="24765"/>
                            <wp:wrapNone/>
                            <wp:docPr id="3" name="Rectangle 3"/>
                            <wp:cNvGraphicFramePr/>
                            <a:graphic xmlns:a="http://schemas.openxmlformats.org/drawingml/2006/main">
                              <a:graphicData uri="http://schemas.microsoft.com/office/word/2010/wordprocessingShape">
                                <wps:wsp>
                                  <wps:cNvSpPr/>
                                  <wps:spPr>
                                    <a:xfrm>
                                      <a:off x="0" y="0"/>
                                      <a:ext cx="82550" cy="16573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1pt;margin-top:.55pt;width:6.5pt;height:1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" fillcolor="windowText" strokeweight="2pt"/>
                        </w:pict>
                      </mc:Fallback>
                    </mc:AlternateContent>
                  </w:r>
                  <w:r w:rsidR="00C54C8A">
                    <w:rPr>
                      <w:rFonts w:ascii="Arial" w:hAnsi="Arial" w:cs="Arial"/>
                      <w:b/>
                      <w:color w:val="FFFFFF"/>
                      <w:sz w:val="16"/>
                      <w:szCs w:val="16"/>
                    </w:rPr>
                    <w:t>Information</w:t>
                  </w:r>
                </w:p>
              </w:tc>
              <w:tc>
                <w:tcPr>
                  <w:tcW w:w="3231" w:type="dxa"/>
                  <w:shd w:val="clear" w:color="auto" w:fill="0C0C0C"/>
                </w:tcPr>
                <w:p w:rsidR="008A5C56" w:rsidRPr="00403081" w:rsidRDefault="008A5C56" w:rsidP="00D42647">
                  <w:pPr>
                    <w:rPr>
                      <w:rFonts w:ascii="Arial" w:hAnsi="Arial" w:cs="Arial"/>
                      <w:color w:val="FFFFFF"/>
                      <w:sz w:val="16"/>
                      <w:szCs w:val="16"/>
                    </w:rPr>
                  </w:pPr>
                </w:p>
              </w:tc>
            </w:tr>
          </w:tbl>
          <w:p w:rsidR="00291BC0" w:rsidRDefault="00291BC0" w:rsidP="00D002FC">
            <w:pPr>
              <w:jc w:val="both"/>
              <w:rPr>
                <w:rFonts w:ascii="Arial" w:hAnsi="Arial" w:cs="Arial"/>
                <w:sz w:val="16"/>
                <w:szCs w:val="16"/>
              </w:rPr>
            </w:pPr>
          </w:p>
          <w:p w:rsidR="00D002FC" w:rsidRDefault="00D002FC" w:rsidP="00D002FC">
            <w:pPr>
              <w:jc w:val="both"/>
              <w:rPr>
                <w:rFonts w:ascii="Arial" w:hAnsi="Arial" w:cs="Arial"/>
                <w:sz w:val="16"/>
                <w:szCs w:val="16"/>
              </w:rPr>
            </w:pPr>
            <w:r w:rsidRPr="00751011">
              <w:rPr>
                <w:rFonts w:ascii="Arial" w:hAnsi="Arial" w:cs="Arial"/>
                <w:sz w:val="16"/>
                <w:szCs w:val="16"/>
              </w:rPr>
              <w:t xml:space="preserve">The Patient Voice Group also has </w:t>
            </w:r>
            <w:proofErr w:type="gramStart"/>
            <w:r w:rsidRPr="00751011">
              <w:rPr>
                <w:rFonts w:ascii="Arial" w:hAnsi="Arial" w:cs="Arial"/>
                <w:sz w:val="16"/>
                <w:szCs w:val="16"/>
              </w:rPr>
              <w:t>their own</w:t>
            </w:r>
            <w:proofErr w:type="gramEnd"/>
            <w:r w:rsidRPr="00751011">
              <w:rPr>
                <w:rFonts w:ascii="Arial" w:hAnsi="Arial" w:cs="Arial"/>
                <w:sz w:val="16"/>
                <w:szCs w:val="16"/>
              </w:rPr>
              <w:t xml:space="preserve"> Website and email address. ELMS website can be accessed here: </w:t>
            </w:r>
          </w:p>
          <w:p w:rsidR="00D002FC" w:rsidRPr="00751011" w:rsidRDefault="003A5A2B" w:rsidP="00D002FC">
            <w:pPr>
              <w:jc w:val="both"/>
              <w:rPr>
                <w:rFonts w:ascii="Arial" w:hAnsi="Arial" w:cs="Arial"/>
                <w:color w:val="FFFFFF"/>
                <w:sz w:val="16"/>
                <w:szCs w:val="16"/>
              </w:rPr>
            </w:pPr>
            <w:hyperlink r:id="rId10" w:history="1">
              <w:r w:rsidR="00D002FC" w:rsidRPr="00751011">
                <w:rPr>
                  <w:rFonts w:ascii="Arial" w:hAnsi="Arial" w:cs="Arial"/>
                  <w:color w:val="0000FF"/>
                  <w:sz w:val="16"/>
                  <w:szCs w:val="16"/>
                  <w:u w:val="single"/>
                </w:rPr>
                <w:t>http://www.elms-nfp.co.uk/</w:t>
              </w:r>
            </w:hyperlink>
            <w:r w:rsidR="00D002FC" w:rsidRPr="00751011">
              <w:rPr>
                <w:rFonts w:ascii="Arial" w:hAnsi="Arial" w:cs="Arial"/>
                <w:color w:val="FFFFFF"/>
                <w:sz w:val="16"/>
                <w:szCs w:val="16"/>
              </w:rPr>
              <w:t xml:space="preserve">,  </w:t>
            </w:r>
          </w:p>
          <w:p w:rsidR="00D002FC" w:rsidRDefault="00D002FC" w:rsidP="00D002FC">
            <w:pPr>
              <w:jc w:val="both"/>
              <w:rPr>
                <w:rFonts w:ascii="Arial" w:hAnsi="Arial" w:cs="Arial"/>
                <w:color w:val="FFFFFF"/>
                <w:sz w:val="16"/>
                <w:szCs w:val="16"/>
              </w:rPr>
            </w:pPr>
          </w:p>
          <w:p w:rsidR="00D002FC" w:rsidRDefault="00D002FC" w:rsidP="00D002FC">
            <w:pPr>
              <w:jc w:val="both"/>
              <w:rPr>
                <w:rStyle w:val="Hyperlink"/>
                <w:rFonts w:ascii="Arial" w:hAnsi="Arial" w:cs="Arial"/>
                <w:sz w:val="16"/>
                <w:szCs w:val="16"/>
                <w:u w:val="none"/>
              </w:rPr>
            </w:pPr>
            <w:r w:rsidRPr="00182BA0">
              <w:rPr>
                <w:rFonts w:ascii="Arial" w:hAnsi="Arial" w:cs="Arial"/>
                <w:sz w:val="16"/>
                <w:szCs w:val="16"/>
              </w:rPr>
              <w:t>The Patient Voice Group can be accessed here:</w:t>
            </w:r>
            <w:r>
              <w:rPr>
                <w:rFonts w:ascii="Arial" w:hAnsi="Arial" w:cs="Arial"/>
                <w:sz w:val="16"/>
                <w:szCs w:val="16"/>
              </w:rPr>
              <w:t xml:space="preserve"> </w:t>
            </w:r>
            <w:hyperlink r:id="rId11" w:history="1">
              <w:r w:rsidRPr="00182BA0">
                <w:rPr>
                  <w:rFonts w:ascii="Arial" w:hAnsi="Arial" w:cs="Arial"/>
                  <w:color w:val="0000FF"/>
                  <w:sz w:val="16"/>
                  <w:szCs w:val="16"/>
                  <w:u w:val="single"/>
                </w:rPr>
                <w:t>http://www.elpvg.info/</w:t>
              </w:r>
            </w:hyperlink>
            <w:r>
              <w:rPr>
                <w:rFonts w:ascii="Arial" w:hAnsi="Arial" w:cs="Arial"/>
                <w:color w:val="0000FF"/>
                <w:sz w:val="16"/>
                <w:szCs w:val="16"/>
              </w:rPr>
              <w:t xml:space="preserve"> </w:t>
            </w:r>
            <w:r w:rsidRPr="00A55603">
              <w:rPr>
                <w:rFonts w:ascii="Arial" w:hAnsi="Arial" w:cs="Arial"/>
                <w:sz w:val="16"/>
                <w:szCs w:val="16"/>
              </w:rPr>
              <w:t>a</w:t>
            </w:r>
            <w:r w:rsidRPr="00182BA0">
              <w:rPr>
                <w:rFonts w:ascii="Arial" w:hAnsi="Arial" w:cs="Arial"/>
                <w:sz w:val="16"/>
                <w:szCs w:val="16"/>
              </w:rPr>
              <w:t xml:space="preserve">nd the Patient Voice Group email address </w:t>
            </w:r>
            <w:proofErr w:type="gramStart"/>
            <w:r w:rsidRPr="00182BA0">
              <w:rPr>
                <w:rFonts w:ascii="Arial" w:hAnsi="Arial" w:cs="Arial"/>
                <w:sz w:val="16"/>
                <w:szCs w:val="16"/>
              </w:rPr>
              <w:t>is</w:t>
            </w:r>
            <w:proofErr w:type="gramEnd"/>
            <w:r w:rsidRPr="00182BA0">
              <w:rPr>
                <w:rFonts w:ascii="Arial" w:hAnsi="Arial" w:cs="Arial"/>
                <w:sz w:val="16"/>
                <w:szCs w:val="16"/>
              </w:rPr>
              <w:t xml:space="preserve">: </w:t>
            </w:r>
            <w:hyperlink r:id="rId12" w:history="1">
              <w:r w:rsidRPr="00182BA0">
                <w:rPr>
                  <w:rStyle w:val="Hyperlink"/>
                  <w:rFonts w:ascii="Arial" w:hAnsi="Arial" w:cs="Arial"/>
                  <w:sz w:val="16"/>
                  <w:szCs w:val="16"/>
                </w:rPr>
                <w:t>Patient@ELPVG.info</w:t>
              </w:r>
            </w:hyperlink>
            <w:r w:rsidRPr="00393C71">
              <w:rPr>
                <w:rStyle w:val="Hyperlink"/>
                <w:rFonts w:ascii="Arial" w:hAnsi="Arial" w:cs="Arial"/>
                <w:sz w:val="16"/>
                <w:szCs w:val="16"/>
                <w:u w:val="none"/>
              </w:rPr>
              <w:t xml:space="preserve">.  </w:t>
            </w:r>
          </w:p>
          <w:p w:rsidR="00D002FC" w:rsidRDefault="00D002FC" w:rsidP="00D002FC">
            <w:pPr>
              <w:jc w:val="both"/>
              <w:rPr>
                <w:rStyle w:val="Hyperlink"/>
                <w:rFonts w:ascii="Arial" w:hAnsi="Arial" w:cs="Arial"/>
                <w:sz w:val="16"/>
                <w:szCs w:val="16"/>
                <w:u w:val="none"/>
              </w:rPr>
            </w:pPr>
          </w:p>
          <w:p w:rsidR="00255B80" w:rsidRDefault="00D002FC" w:rsidP="007B5CE6">
            <w:pPr>
              <w:jc w:val="both"/>
              <w:rPr>
                <w:rStyle w:val="Hyperlink"/>
                <w:rFonts w:ascii="Arial" w:hAnsi="Arial" w:cs="Arial"/>
                <w:color w:val="auto"/>
                <w:sz w:val="16"/>
                <w:szCs w:val="16"/>
                <w:u w:val="none"/>
              </w:rPr>
            </w:pPr>
            <w:r w:rsidRPr="00182BA0">
              <w:rPr>
                <w:rStyle w:val="Hyperlink"/>
                <w:rFonts w:ascii="Arial" w:hAnsi="Arial" w:cs="Arial"/>
                <w:color w:val="auto"/>
                <w:sz w:val="16"/>
                <w:szCs w:val="16"/>
                <w:u w:val="none"/>
              </w:rPr>
              <w:t>Members are reminded that they can submit items for the Agenda up until 1</w:t>
            </w:r>
            <w:r>
              <w:rPr>
                <w:rStyle w:val="Hyperlink"/>
                <w:rFonts w:ascii="Arial" w:hAnsi="Arial" w:cs="Arial"/>
                <w:color w:val="auto"/>
                <w:sz w:val="16"/>
                <w:szCs w:val="16"/>
                <w:u w:val="none"/>
              </w:rPr>
              <w:t>-</w:t>
            </w:r>
            <w:r w:rsidRPr="00182BA0">
              <w:rPr>
                <w:rStyle w:val="Hyperlink"/>
                <w:rFonts w:ascii="Arial" w:hAnsi="Arial" w:cs="Arial"/>
                <w:color w:val="auto"/>
                <w:sz w:val="16"/>
                <w:szCs w:val="16"/>
                <w:u w:val="none"/>
              </w:rPr>
              <w:t>week before the next meeting date and that they should email these to the above address. Apologies can be given by email to the same address or by phone 24hrs on 01254 752130</w:t>
            </w:r>
            <w:r w:rsidR="00255B80">
              <w:rPr>
                <w:rStyle w:val="Hyperlink"/>
                <w:rFonts w:ascii="Arial" w:hAnsi="Arial" w:cs="Arial"/>
                <w:color w:val="auto"/>
                <w:sz w:val="16"/>
                <w:szCs w:val="16"/>
                <w:u w:val="none"/>
              </w:rPr>
              <w:t xml:space="preserve"> or </w:t>
            </w:r>
          </w:p>
          <w:p w:rsidR="003A745D" w:rsidRPr="00E638DC" w:rsidRDefault="00D002FC" w:rsidP="007B5CE6">
            <w:pPr>
              <w:jc w:val="both"/>
              <w:rPr>
                <w:rFonts w:ascii="Arial" w:hAnsi="Arial" w:cs="Arial"/>
                <w:b/>
                <w:sz w:val="22"/>
                <w:szCs w:val="22"/>
              </w:rPr>
            </w:pPr>
            <w:r>
              <w:rPr>
                <w:rStyle w:val="Hyperlink"/>
                <w:rFonts w:ascii="Arial" w:hAnsi="Arial" w:cs="Arial"/>
                <w:color w:val="auto"/>
                <w:sz w:val="16"/>
                <w:szCs w:val="16"/>
                <w:u w:val="none"/>
              </w:rPr>
              <w:t>01254 752110</w:t>
            </w:r>
            <w:r w:rsidR="00255B80">
              <w:rPr>
                <w:rStyle w:val="Hyperlink"/>
                <w:rFonts w:ascii="Arial" w:hAnsi="Arial" w:cs="Arial"/>
                <w:color w:val="auto"/>
                <w:sz w:val="16"/>
                <w:szCs w:val="16"/>
                <w:u w:val="none"/>
              </w:rPr>
              <w:t xml:space="preserve"> between 9am-5pm.</w:t>
            </w:r>
          </w:p>
        </w:tc>
      </w:tr>
      <w:tr w:rsidR="004938FF" w:rsidRPr="00403081" w:rsidTr="005D3F8E">
        <w:trPr>
          <w:trHeight w:val="281"/>
        </w:trPr>
        <w:tc>
          <w:tcPr>
            <w:tcW w:w="9782" w:type="dxa"/>
            <w:gridSpan w:val="3"/>
            <w:shd w:val="clear" w:color="auto" w:fill="FFFFFF" w:themeFill="background1"/>
          </w:tcPr>
          <w:p w:rsidR="00393C71" w:rsidRPr="008A5C56" w:rsidRDefault="00393C71" w:rsidP="00D002FC">
            <w:pPr>
              <w:jc w:val="both"/>
              <w:rPr>
                <w:rFonts w:ascii="Arial" w:hAnsi="Arial" w:cs="Arial"/>
                <w:color w:val="FFFFFF"/>
                <w:sz w:val="22"/>
                <w:szCs w:val="22"/>
              </w:rPr>
            </w:pPr>
          </w:p>
        </w:tc>
      </w:tr>
      <w:tr w:rsidR="00BE5750" w:rsidRPr="00403081" w:rsidTr="005D3F8E">
        <w:trPr>
          <w:trHeight w:val="281"/>
        </w:trPr>
        <w:tc>
          <w:tcPr>
            <w:tcW w:w="7089" w:type="dxa"/>
            <w:gridSpan w:val="2"/>
            <w:shd w:val="clear" w:color="auto" w:fill="0C0C0C"/>
          </w:tcPr>
          <w:p w:rsidR="00BE5750" w:rsidRPr="00111BA4" w:rsidRDefault="005E7A1B" w:rsidP="005E7A1B">
            <w:pPr>
              <w:jc w:val="both"/>
              <w:rPr>
                <w:rFonts w:ascii="Arial" w:hAnsi="Arial" w:cs="Arial"/>
                <w:b/>
                <w:color w:val="FFFFFF"/>
                <w:sz w:val="18"/>
                <w:szCs w:val="18"/>
              </w:rPr>
            </w:pPr>
            <w:r>
              <w:rPr>
                <w:rFonts w:ascii="Arial" w:hAnsi="Arial" w:cs="Arial"/>
                <w:b/>
                <w:color w:val="FFFFFF"/>
                <w:sz w:val="18"/>
                <w:szCs w:val="18"/>
              </w:rPr>
              <w:t>Date / Time / Venue of Next Meeting</w:t>
            </w:r>
          </w:p>
        </w:tc>
        <w:tc>
          <w:tcPr>
            <w:tcW w:w="2693" w:type="dxa"/>
            <w:shd w:val="clear" w:color="auto" w:fill="0C0C0C"/>
          </w:tcPr>
          <w:p w:rsidR="00BE5750" w:rsidRPr="00403081" w:rsidRDefault="00BE5750" w:rsidP="00BE5750">
            <w:pPr>
              <w:rPr>
                <w:rFonts w:ascii="Arial" w:hAnsi="Arial" w:cs="Arial"/>
                <w:color w:val="FFFFFF"/>
                <w:sz w:val="16"/>
                <w:szCs w:val="16"/>
              </w:rPr>
            </w:pPr>
          </w:p>
        </w:tc>
      </w:tr>
      <w:tr w:rsidR="00F70AF2" w:rsidRPr="00403081" w:rsidTr="005D3F8E">
        <w:trPr>
          <w:trHeight w:val="1260"/>
        </w:trPr>
        <w:tc>
          <w:tcPr>
            <w:tcW w:w="9782" w:type="dxa"/>
            <w:gridSpan w:val="3"/>
          </w:tcPr>
          <w:p w:rsidR="00F70AF2" w:rsidRDefault="00F70AF2" w:rsidP="009F58DC">
            <w:pPr>
              <w:jc w:val="both"/>
              <w:rPr>
                <w:rFonts w:ascii="Arial" w:hAnsi="Arial" w:cs="Arial"/>
                <w:b/>
                <w:sz w:val="16"/>
                <w:szCs w:val="16"/>
              </w:rPr>
            </w:pPr>
          </w:p>
          <w:p w:rsidR="00393C71" w:rsidRPr="00D348B7" w:rsidRDefault="00C54C8A" w:rsidP="004921D1">
            <w:pPr>
              <w:jc w:val="center"/>
              <w:rPr>
                <w:rFonts w:ascii="Arial" w:hAnsi="Arial" w:cs="Arial"/>
                <w:b/>
                <w:color w:val="FF0000"/>
                <w:sz w:val="16"/>
                <w:szCs w:val="16"/>
                <w:u w:val="single"/>
              </w:rPr>
            </w:pPr>
            <w:r>
              <w:rPr>
                <w:rFonts w:ascii="Arial" w:hAnsi="Arial" w:cs="Arial"/>
                <w:b/>
                <w:color w:val="FF0000"/>
                <w:sz w:val="16"/>
                <w:szCs w:val="16"/>
                <w:u w:val="single"/>
              </w:rPr>
              <w:t>Wednesday 10 June</w:t>
            </w:r>
            <w:r w:rsidR="00A55603" w:rsidRPr="00D348B7">
              <w:rPr>
                <w:rFonts w:ascii="Arial" w:hAnsi="Arial" w:cs="Arial"/>
                <w:b/>
                <w:color w:val="FF0000"/>
                <w:sz w:val="16"/>
                <w:szCs w:val="16"/>
                <w:u w:val="single"/>
              </w:rPr>
              <w:t xml:space="preserve"> </w:t>
            </w:r>
            <w:r>
              <w:rPr>
                <w:rFonts w:ascii="Arial" w:hAnsi="Arial" w:cs="Arial"/>
                <w:b/>
                <w:color w:val="FF0000"/>
                <w:sz w:val="16"/>
                <w:szCs w:val="16"/>
                <w:u w:val="single"/>
              </w:rPr>
              <w:t>2015</w:t>
            </w:r>
            <w:r w:rsidR="00A55603" w:rsidRPr="00D348B7">
              <w:rPr>
                <w:rFonts w:ascii="Arial" w:hAnsi="Arial" w:cs="Arial"/>
                <w:b/>
                <w:color w:val="FF0000"/>
                <w:sz w:val="16"/>
                <w:szCs w:val="16"/>
                <w:u w:val="single"/>
              </w:rPr>
              <w:t xml:space="preserve"> - </w:t>
            </w:r>
            <w:r w:rsidR="00393C71" w:rsidRPr="00D348B7">
              <w:rPr>
                <w:rFonts w:ascii="Arial" w:hAnsi="Arial" w:cs="Arial"/>
                <w:b/>
                <w:color w:val="FF0000"/>
                <w:sz w:val="16"/>
                <w:szCs w:val="16"/>
                <w:u w:val="single"/>
              </w:rPr>
              <w:t>19:00</w:t>
            </w:r>
            <w:r>
              <w:rPr>
                <w:rFonts w:ascii="Arial" w:hAnsi="Arial" w:cs="Arial"/>
                <w:b/>
                <w:color w:val="FF0000"/>
                <w:sz w:val="16"/>
                <w:szCs w:val="16"/>
                <w:u w:val="single"/>
              </w:rPr>
              <w:t xml:space="preserve">   (Complaints Sub-Committee Members to meet at 18:30     </w:t>
            </w:r>
          </w:p>
          <w:p w:rsidR="00A66274" w:rsidRDefault="00393C71" w:rsidP="003F1B35">
            <w:pPr>
              <w:jc w:val="center"/>
              <w:rPr>
                <w:rFonts w:ascii="Arial" w:hAnsi="Arial" w:cs="Arial"/>
                <w:b/>
                <w:sz w:val="16"/>
                <w:szCs w:val="16"/>
              </w:rPr>
            </w:pPr>
            <w:r w:rsidRPr="00393C71">
              <w:rPr>
                <w:rFonts w:ascii="Arial" w:hAnsi="Arial" w:cs="Arial"/>
                <w:b/>
                <w:sz w:val="16"/>
                <w:szCs w:val="16"/>
              </w:rPr>
              <w:t>St Ives House Business Centre</w:t>
            </w:r>
          </w:p>
          <w:p w:rsidR="003F1B35" w:rsidRDefault="003F1B35" w:rsidP="003F1B35">
            <w:pPr>
              <w:jc w:val="center"/>
              <w:rPr>
                <w:rFonts w:ascii="Arial" w:hAnsi="Arial" w:cs="Arial"/>
                <w:b/>
                <w:sz w:val="16"/>
                <w:szCs w:val="16"/>
              </w:rPr>
            </w:pPr>
            <w:r>
              <w:rPr>
                <w:rFonts w:ascii="Arial" w:hAnsi="Arial" w:cs="Arial"/>
                <w:b/>
                <w:sz w:val="16"/>
                <w:szCs w:val="16"/>
              </w:rPr>
              <w:t>Accrington Road</w:t>
            </w:r>
          </w:p>
          <w:p w:rsidR="003F1B35" w:rsidRDefault="003F1B35" w:rsidP="003F1B35">
            <w:pPr>
              <w:jc w:val="center"/>
              <w:rPr>
                <w:rFonts w:ascii="Arial" w:hAnsi="Arial" w:cs="Arial"/>
                <w:b/>
                <w:sz w:val="16"/>
                <w:szCs w:val="16"/>
              </w:rPr>
            </w:pPr>
            <w:r>
              <w:rPr>
                <w:rFonts w:ascii="Arial" w:hAnsi="Arial" w:cs="Arial"/>
                <w:b/>
                <w:sz w:val="16"/>
                <w:szCs w:val="16"/>
              </w:rPr>
              <w:t>Blackburn</w:t>
            </w:r>
          </w:p>
          <w:p w:rsidR="00D348B7" w:rsidRDefault="00D348B7" w:rsidP="003F1B35">
            <w:pPr>
              <w:jc w:val="center"/>
              <w:rPr>
                <w:rFonts w:ascii="Arial" w:hAnsi="Arial" w:cs="Arial"/>
                <w:b/>
                <w:sz w:val="16"/>
                <w:szCs w:val="16"/>
              </w:rPr>
            </w:pPr>
            <w:r>
              <w:rPr>
                <w:rFonts w:ascii="Arial" w:hAnsi="Arial" w:cs="Arial"/>
                <w:b/>
                <w:sz w:val="16"/>
                <w:szCs w:val="16"/>
              </w:rPr>
              <w:t>BB1 2EG</w:t>
            </w:r>
          </w:p>
          <w:p w:rsidR="00D348B7" w:rsidRPr="00403081" w:rsidRDefault="00D348B7" w:rsidP="0020254E">
            <w:pPr>
              <w:rPr>
                <w:rFonts w:ascii="Arial" w:hAnsi="Arial" w:cs="Arial"/>
                <w:sz w:val="16"/>
                <w:szCs w:val="16"/>
              </w:rPr>
            </w:pPr>
          </w:p>
        </w:tc>
      </w:tr>
    </w:tbl>
    <w:p w:rsidR="006244C0" w:rsidRPr="00403081" w:rsidRDefault="006244C0" w:rsidP="00C54C8A">
      <w:pPr>
        <w:rPr>
          <w:sz w:val="16"/>
          <w:szCs w:val="16"/>
        </w:rPr>
      </w:pPr>
    </w:p>
    <w:sectPr w:rsidR="006244C0" w:rsidRPr="00403081" w:rsidSect="000014B7">
      <w:footerReference w:type="default" r:id="rId13"/>
      <w:pgSz w:w="11907" w:h="16839" w:code="9"/>
      <w:pgMar w:top="567" w:right="1418" w:bottom="567" w:left="1418"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75" w:rsidRDefault="00CD0075" w:rsidP="00211A20">
      <w:r>
        <w:separator/>
      </w:r>
    </w:p>
  </w:endnote>
  <w:endnote w:type="continuationSeparator" w:id="0">
    <w:p w:rsidR="00CD0075" w:rsidRDefault="00CD0075" w:rsidP="0021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259251"/>
      <w:docPartObj>
        <w:docPartGallery w:val="Page Numbers (Bottom of Page)"/>
        <w:docPartUnique/>
      </w:docPartObj>
    </w:sdtPr>
    <w:sdtEndPr/>
    <w:sdtContent>
      <w:p w:rsidR="00BE480F" w:rsidRDefault="00BE480F">
        <w:pPr>
          <w:pStyle w:val="Footer"/>
          <w:jc w:val="center"/>
        </w:pPr>
      </w:p>
      <w:p w:rsidR="00270C7F" w:rsidRDefault="00270C7F">
        <w:pPr>
          <w:pStyle w:val="Footer"/>
          <w:jc w:val="center"/>
        </w:pPr>
      </w:p>
      <w:p w:rsidR="008C0C02" w:rsidRDefault="003A5A2B">
        <w:pPr>
          <w:pStyle w:val="Footer"/>
          <w:jc w:val="center"/>
        </w:pPr>
      </w:p>
    </w:sdtContent>
  </w:sdt>
  <w:p w:rsidR="008C0C02" w:rsidRDefault="008C0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75" w:rsidRDefault="00CD0075" w:rsidP="00211A20">
      <w:r>
        <w:separator/>
      </w:r>
    </w:p>
  </w:footnote>
  <w:footnote w:type="continuationSeparator" w:id="0">
    <w:p w:rsidR="00CD0075" w:rsidRDefault="00CD0075" w:rsidP="00211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31DF"/>
    <w:multiLevelType w:val="hybridMultilevel"/>
    <w:tmpl w:val="9BD22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943EBB"/>
    <w:multiLevelType w:val="hybridMultilevel"/>
    <w:tmpl w:val="8066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448B8"/>
    <w:multiLevelType w:val="hybridMultilevel"/>
    <w:tmpl w:val="F5CC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630B7"/>
    <w:multiLevelType w:val="hybridMultilevel"/>
    <w:tmpl w:val="1738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60478"/>
    <w:multiLevelType w:val="hybridMultilevel"/>
    <w:tmpl w:val="1EC85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43607CE"/>
    <w:multiLevelType w:val="hybridMultilevel"/>
    <w:tmpl w:val="4F62D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4A6E95"/>
    <w:multiLevelType w:val="hybridMultilevel"/>
    <w:tmpl w:val="2242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D5EA3"/>
    <w:multiLevelType w:val="hybridMultilevel"/>
    <w:tmpl w:val="AC50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012071"/>
    <w:multiLevelType w:val="hybridMultilevel"/>
    <w:tmpl w:val="B058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9464BD"/>
    <w:multiLevelType w:val="hybridMultilevel"/>
    <w:tmpl w:val="13AC08C4"/>
    <w:lvl w:ilvl="0" w:tplc="8F645AB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71BCD"/>
    <w:multiLevelType w:val="hybridMultilevel"/>
    <w:tmpl w:val="9F16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C92301"/>
    <w:multiLevelType w:val="hybridMultilevel"/>
    <w:tmpl w:val="0F06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F56B0B"/>
    <w:multiLevelType w:val="hybridMultilevel"/>
    <w:tmpl w:val="A4B8B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513495"/>
    <w:multiLevelType w:val="hybridMultilevel"/>
    <w:tmpl w:val="DE3A1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605930"/>
    <w:multiLevelType w:val="hybridMultilevel"/>
    <w:tmpl w:val="8348E9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47FE0E54"/>
    <w:multiLevelType w:val="hybridMultilevel"/>
    <w:tmpl w:val="82E6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D824DC"/>
    <w:multiLevelType w:val="hybridMultilevel"/>
    <w:tmpl w:val="DCE2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84332F"/>
    <w:multiLevelType w:val="hybridMultilevel"/>
    <w:tmpl w:val="A6E2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EA5988"/>
    <w:multiLevelType w:val="hybridMultilevel"/>
    <w:tmpl w:val="49EE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9560F6"/>
    <w:multiLevelType w:val="hybridMultilevel"/>
    <w:tmpl w:val="2EF0F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C972393"/>
    <w:multiLevelType w:val="hybridMultilevel"/>
    <w:tmpl w:val="CA70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965991"/>
    <w:multiLevelType w:val="multilevel"/>
    <w:tmpl w:val="AE627B9C"/>
    <w:lvl w:ilvl="0">
      <w:start w:val="14"/>
      <w:numFmt w:val="decimal"/>
      <w:lvlText w:val="%1"/>
      <w:lvlJc w:val="left"/>
      <w:pPr>
        <w:ind w:left="540" w:hanging="540"/>
      </w:pPr>
      <w:rPr>
        <w:rFonts w:hint="default"/>
      </w:rPr>
    </w:lvl>
    <w:lvl w:ilvl="1">
      <w:start w:val="6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DFE02AB"/>
    <w:multiLevelType w:val="hybridMultilevel"/>
    <w:tmpl w:val="CFC0B606"/>
    <w:lvl w:ilvl="0" w:tplc="A18AC0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5C6F2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1FB777E"/>
    <w:multiLevelType w:val="hybridMultilevel"/>
    <w:tmpl w:val="FAE8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BC0F0D"/>
    <w:multiLevelType w:val="hybridMultilevel"/>
    <w:tmpl w:val="28A4A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EB64CC"/>
    <w:multiLevelType w:val="hybridMultilevel"/>
    <w:tmpl w:val="8546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1B7128"/>
    <w:multiLevelType w:val="hybridMultilevel"/>
    <w:tmpl w:val="A348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3"/>
  </w:num>
  <w:num w:numId="4">
    <w:abstractNumId w:val="20"/>
  </w:num>
  <w:num w:numId="5">
    <w:abstractNumId w:val="13"/>
  </w:num>
  <w:num w:numId="6">
    <w:abstractNumId w:val="2"/>
  </w:num>
  <w:num w:numId="7">
    <w:abstractNumId w:val="12"/>
  </w:num>
  <w:num w:numId="8">
    <w:abstractNumId w:val="10"/>
  </w:num>
  <w:num w:numId="9">
    <w:abstractNumId w:val="7"/>
  </w:num>
  <w:num w:numId="10">
    <w:abstractNumId w:val="4"/>
  </w:num>
  <w:num w:numId="11">
    <w:abstractNumId w:val="1"/>
  </w:num>
  <w:num w:numId="12">
    <w:abstractNumId w:val="11"/>
  </w:num>
  <w:num w:numId="13">
    <w:abstractNumId w:val="14"/>
  </w:num>
  <w:num w:numId="14">
    <w:abstractNumId w:val="6"/>
  </w:num>
  <w:num w:numId="15">
    <w:abstractNumId w:val="9"/>
  </w:num>
  <w:num w:numId="16">
    <w:abstractNumId w:val="15"/>
  </w:num>
  <w:num w:numId="17">
    <w:abstractNumId w:val="16"/>
  </w:num>
  <w:num w:numId="18">
    <w:abstractNumId w:val="18"/>
  </w:num>
  <w:num w:numId="19">
    <w:abstractNumId w:val="17"/>
  </w:num>
  <w:num w:numId="20">
    <w:abstractNumId w:val="24"/>
  </w:num>
  <w:num w:numId="21">
    <w:abstractNumId w:val="21"/>
  </w:num>
  <w:num w:numId="22">
    <w:abstractNumId w:val="5"/>
  </w:num>
  <w:num w:numId="23">
    <w:abstractNumId w:val="22"/>
  </w:num>
  <w:num w:numId="24">
    <w:abstractNumId w:val="0"/>
  </w:num>
  <w:num w:numId="25">
    <w:abstractNumId w:val="3"/>
  </w:num>
  <w:num w:numId="26">
    <w:abstractNumId w:val="27"/>
  </w:num>
  <w:num w:numId="27">
    <w:abstractNumId w:val="19"/>
  </w:num>
  <w:num w:numId="2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73"/>
    <w:rsid w:val="000014B7"/>
    <w:rsid w:val="00001747"/>
    <w:rsid w:val="00006698"/>
    <w:rsid w:val="00006EF6"/>
    <w:rsid w:val="00006FCD"/>
    <w:rsid w:val="0001043B"/>
    <w:rsid w:val="00012B6E"/>
    <w:rsid w:val="00013639"/>
    <w:rsid w:val="000201BE"/>
    <w:rsid w:val="000256C8"/>
    <w:rsid w:val="00026F20"/>
    <w:rsid w:val="0003043D"/>
    <w:rsid w:val="00030891"/>
    <w:rsid w:val="00030E5D"/>
    <w:rsid w:val="00031B2D"/>
    <w:rsid w:val="00040C7E"/>
    <w:rsid w:val="0004105C"/>
    <w:rsid w:val="00041571"/>
    <w:rsid w:val="00045CC3"/>
    <w:rsid w:val="00053E49"/>
    <w:rsid w:val="00054D0C"/>
    <w:rsid w:val="00060735"/>
    <w:rsid w:val="00061F98"/>
    <w:rsid w:val="00063D43"/>
    <w:rsid w:val="000658FF"/>
    <w:rsid w:val="00066425"/>
    <w:rsid w:val="00066C6C"/>
    <w:rsid w:val="00066DED"/>
    <w:rsid w:val="00067AC9"/>
    <w:rsid w:val="00071F40"/>
    <w:rsid w:val="00075838"/>
    <w:rsid w:val="00082DF4"/>
    <w:rsid w:val="00083257"/>
    <w:rsid w:val="00091DF1"/>
    <w:rsid w:val="000922AD"/>
    <w:rsid w:val="00092D95"/>
    <w:rsid w:val="0009364D"/>
    <w:rsid w:val="000938E3"/>
    <w:rsid w:val="000953CB"/>
    <w:rsid w:val="00097270"/>
    <w:rsid w:val="00097C8C"/>
    <w:rsid w:val="000A02F6"/>
    <w:rsid w:val="000A1A6A"/>
    <w:rsid w:val="000A4C61"/>
    <w:rsid w:val="000A4E22"/>
    <w:rsid w:val="000A54B2"/>
    <w:rsid w:val="000A5BC1"/>
    <w:rsid w:val="000A70D1"/>
    <w:rsid w:val="000A7E98"/>
    <w:rsid w:val="000B06D6"/>
    <w:rsid w:val="000B719F"/>
    <w:rsid w:val="000B7E91"/>
    <w:rsid w:val="000C040C"/>
    <w:rsid w:val="000C05E7"/>
    <w:rsid w:val="000C13E9"/>
    <w:rsid w:val="000C354E"/>
    <w:rsid w:val="000C4901"/>
    <w:rsid w:val="000C5209"/>
    <w:rsid w:val="000C52D0"/>
    <w:rsid w:val="000C54E9"/>
    <w:rsid w:val="000D1BA4"/>
    <w:rsid w:val="000D2E1F"/>
    <w:rsid w:val="000E0D24"/>
    <w:rsid w:val="000E723B"/>
    <w:rsid w:val="000F72E7"/>
    <w:rsid w:val="00105815"/>
    <w:rsid w:val="00111BA4"/>
    <w:rsid w:val="00112D2D"/>
    <w:rsid w:val="00112D7D"/>
    <w:rsid w:val="0011464E"/>
    <w:rsid w:val="001153C0"/>
    <w:rsid w:val="0011679A"/>
    <w:rsid w:val="00121071"/>
    <w:rsid w:val="00124191"/>
    <w:rsid w:val="00127EA1"/>
    <w:rsid w:val="0013770B"/>
    <w:rsid w:val="00144372"/>
    <w:rsid w:val="00145914"/>
    <w:rsid w:val="00147E25"/>
    <w:rsid w:val="0016128B"/>
    <w:rsid w:val="00163F98"/>
    <w:rsid w:val="00164112"/>
    <w:rsid w:val="001676DA"/>
    <w:rsid w:val="00173125"/>
    <w:rsid w:val="00173BC3"/>
    <w:rsid w:val="00175729"/>
    <w:rsid w:val="001759D4"/>
    <w:rsid w:val="00182438"/>
    <w:rsid w:val="00182BA0"/>
    <w:rsid w:val="00184AEF"/>
    <w:rsid w:val="00192AD2"/>
    <w:rsid w:val="00196A75"/>
    <w:rsid w:val="001A0D63"/>
    <w:rsid w:val="001A3626"/>
    <w:rsid w:val="001A54CB"/>
    <w:rsid w:val="001A6CB1"/>
    <w:rsid w:val="001B1B44"/>
    <w:rsid w:val="001B5919"/>
    <w:rsid w:val="001B7362"/>
    <w:rsid w:val="001C4B07"/>
    <w:rsid w:val="001C5AA3"/>
    <w:rsid w:val="001D0120"/>
    <w:rsid w:val="001D0D41"/>
    <w:rsid w:val="001D279D"/>
    <w:rsid w:val="001D45D4"/>
    <w:rsid w:val="001E3AB5"/>
    <w:rsid w:val="001E4EB2"/>
    <w:rsid w:val="001F0566"/>
    <w:rsid w:val="001F176F"/>
    <w:rsid w:val="001F196F"/>
    <w:rsid w:val="001F3F27"/>
    <w:rsid w:val="001F4B39"/>
    <w:rsid w:val="001F577A"/>
    <w:rsid w:val="0020254E"/>
    <w:rsid w:val="0020312D"/>
    <w:rsid w:val="00205B1A"/>
    <w:rsid w:val="00211A20"/>
    <w:rsid w:val="00213BC1"/>
    <w:rsid w:val="00214C19"/>
    <w:rsid w:val="00214D46"/>
    <w:rsid w:val="00216587"/>
    <w:rsid w:val="002204AE"/>
    <w:rsid w:val="002230CD"/>
    <w:rsid w:val="002236AA"/>
    <w:rsid w:val="00224C1A"/>
    <w:rsid w:val="0023366E"/>
    <w:rsid w:val="00234D35"/>
    <w:rsid w:val="00237080"/>
    <w:rsid w:val="002452E5"/>
    <w:rsid w:val="00246BB4"/>
    <w:rsid w:val="00250D01"/>
    <w:rsid w:val="00251615"/>
    <w:rsid w:val="00252A98"/>
    <w:rsid w:val="00253A28"/>
    <w:rsid w:val="00255153"/>
    <w:rsid w:val="00255B80"/>
    <w:rsid w:val="00260472"/>
    <w:rsid w:val="00270C7F"/>
    <w:rsid w:val="00272CAB"/>
    <w:rsid w:val="00280D4E"/>
    <w:rsid w:val="00281152"/>
    <w:rsid w:val="0028299B"/>
    <w:rsid w:val="002900C9"/>
    <w:rsid w:val="00291BC0"/>
    <w:rsid w:val="00293B6B"/>
    <w:rsid w:val="00297C6F"/>
    <w:rsid w:val="002B0522"/>
    <w:rsid w:val="002C2840"/>
    <w:rsid w:val="002C7E61"/>
    <w:rsid w:val="002D15C6"/>
    <w:rsid w:val="002D4563"/>
    <w:rsid w:val="002D6C22"/>
    <w:rsid w:val="002E26AB"/>
    <w:rsid w:val="002E2B3C"/>
    <w:rsid w:val="002F1105"/>
    <w:rsid w:val="002F157F"/>
    <w:rsid w:val="002F3ADA"/>
    <w:rsid w:val="002F4937"/>
    <w:rsid w:val="002F4CDB"/>
    <w:rsid w:val="0031090D"/>
    <w:rsid w:val="00317663"/>
    <w:rsid w:val="0032284D"/>
    <w:rsid w:val="00325C41"/>
    <w:rsid w:val="003337E7"/>
    <w:rsid w:val="003358BE"/>
    <w:rsid w:val="0034196E"/>
    <w:rsid w:val="00345118"/>
    <w:rsid w:val="00347737"/>
    <w:rsid w:val="003515C9"/>
    <w:rsid w:val="00355137"/>
    <w:rsid w:val="003614B5"/>
    <w:rsid w:val="00364AA0"/>
    <w:rsid w:val="00371B83"/>
    <w:rsid w:val="00374502"/>
    <w:rsid w:val="00376561"/>
    <w:rsid w:val="00382562"/>
    <w:rsid w:val="00384944"/>
    <w:rsid w:val="00391E81"/>
    <w:rsid w:val="003926DD"/>
    <w:rsid w:val="00393C71"/>
    <w:rsid w:val="003A0093"/>
    <w:rsid w:val="003A03E3"/>
    <w:rsid w:val="003A4525"/>
    <w:rsid w:val="003A5A2B"/>
    <w:rsid w:val="003A745D"/>
    <w:rsid w:val="003A78FE"/>
    <w:rsid w:val="003B732F"/>
    <w:rsid w:val="003C0D5C"/>
    <w:rsid w:val="003C2BBA"/>
    <w:rsid w:val="003D2FCC"/>
    <w:rsid w:val="003D4753"/>
    <w:rsid w:val="003D6FE9"/>
    <w:rsid w:val="003E23C9"/>
    <w:rsid w:val="003E79FE"/>
    <w:rsid w:val="003F1B35"/>
    <w:rsid w:val="003F5C26"/>
    <w:rsid w:val="00400327"/>
    <w:rsid w:val="00402A9C"/>
    <w:rsid w:val="00403081"/>
    <w:rsid w:val="00411E09"/>
    <w:rsid w:val="00413FDA"/>
    <w:rsid w:val="00414662"/>
    <w:rsid w:val="00416FB3"/>
    <w:rsid w:val="004342C9"/>
    <w:rsid w:val="004343F0"/>
    <w:rsid w:val="00436EB7"/>
    <w:rsid w:val="00437241"/>
    <w:rsid w:val="004411E2"/>
    <w:rsid w:val="00441D43"/>
    <w:rsid w:val="00442AB0"/>
    <w:rsid w:val="00444070"/>
    <w:rsid w:val="00444553"/>
    <w:rsid w:val="004458F1"/>
    <w:rsid w:val="00445AB2"/>
    <w:rsid w:val="00450879"/>
    <w:rsid w:val="004515BA"/>
    <w:rsid w:val="00452439"/>
    <w:rsid w:val="00453B39"/>
    <w:rsid w:val="00461AB3"/>
    <w:rsid w:val="00467350"/>
    <w:rsid w:val="00471090"/>
    <w:rsid w:val="00474F6F"/>
    <w:rsid w:val="0048220E"/>
    <w:rsid w:val="00482570"/>
    <w:rsid w:val="0048324E"/>
    <w:rsid w:val="00483809"/>
    <w:rsid w:val="004856BF"/>
    <w:rsid w:val="00486B3B"/>
    <w:rsid w:val="004921D1"/>
    <w:rsid w:val="004937AC"/>
    <w:rsid w:val="004938FF"/>
    <w:rsid w:val="004939C1"/>
    <w:rsid w:val="00495318"/>
    <w:rsid w:val="00497164"/>
    <w:rsid w:val="004A2DFD"/>
    <w:rsid w:val="004A35EB"/>
    <w:rsid w:val="004A59DD"/>
    <w:rsid w:val="004A6756"/>
    <w:rsid w:val="004A6BE7"/>
    <w:rsid w:val="004B2A5D"/>
    <w:rsid w:val="004B2C66"/>
    <w:rsid w:val="004C1AD9"/>
    <w:rsid w:val="004C701B"/>
    <w:rsid w:val="004E2FAB"/>
    <w:rsid w:val="004E49DB"/>
    <w:rsid w:val="004F0AC4"/>
    <w:rsid w:val="004F1E69"/>
    <w:rsid w:val="004F40BC"/>
    <w:rsid w:val="004F6C93"/>
    <w:rsid w:val="00504080"/>
    <w:rsid w:val="00515BF1"/>
    <w:rsid w:val="00515D89"/>
    <w:rsid w:val="005169D3"/>
    <w:rsid w:val="00521736"/>
    <w:rsid w:val="005222C1"/>
    <w:rsid w:val="0052245E"/>
    <w:rsid w:val="00526B78"/>
    <w:rsid w:val="00532EB1"/>
    <w:rsid w:val="00532FED"/>
    <w:rsid w:val="005360B3"/>
    <w:rsid w:val="00536DD0"/>
    <w:rsid w:val="00540B3A"/>
    <w:rsid w:val="005474B0"/>
    <w:rsid w:val="00552FD8"/>
    <w:rsid w:val="00553987"/>
    <w:rsid w:val="005749C4"/>
    <w:rsid w:val="0058180A"/>
    <w:rsid w:val="005918FC"/>
    <w:rsid w:val="00591E72"/>
    <w:rsid w:val="0059360F"/>
    <w:rsid w:val="005969A0"/>
    <w:rsid w:val="005A0140"/>
    <w:rsid w:val="005A4DDE"/>
    <w:rsid w:val="005B12EC"/>
    <w:rsid w:val="005B1CCF"/>
    <w:rsid w:val="005B6508"/>
    <w:rsid w:val="005C0BBD"/>
    <w:rsid w:val="005C1861"/>
    <w:rsid w:val="005C359C"/>
    <w:rsid w:val="005C4FD0"/>
    <w:rsid w:val="005D07E8"/>
    <w:rsid w:val="005D263A"/>
    <w:rsid w:val="005D3F8E"/>
    <w:rsid w:val="005D4B72"/>
    <w:rsid w:val="005D6ABE"/>
    <w:rsid w:val="005D6CCF"/>
    <w:rsid w:val="005E1009"/>
    <w:rsid w:val="005E5034"/>
    <w:rsid w:val="005E604B"/>
    <w:rsid w:val="005E7A1B"/>
    <w:rsid w:val="005F118D"/>
    <w:rsid w:val="005F766A"/>
    <w:rsid w:val="006033BB"/>
    <w:rsid w:val="00610283"/>
    <w:rsid w:val="00612772"/>
    <w:rsid w:val="00613159"/>
    <w:rsid w:val="00617242"/>
    <w:rsid w:val="006201DA"/>
    <w:rsid w:val="0062208A"/>
    <w:rsid w:val="006244C0"/>
    <w:rsid w:val="00626FE1"/>
    <w:rsid w:val="00636AF9"/>
    <w:rsid w:val="006407AC"/>
    <w:rsid w:val="00645C71"/>
    <w:rsid w:val="00657FD2"/>
    <w:rsid w:val="006603B0"/>
    <w:rsid w:val="0066075A"/>
    <w:rsid w:val="0066561C"/>
    <w:rsid w:val="00665BD4"/>
    <w:rsid w:val="00666056"/>
    <w:rsid w:val="006664E1"/>
    <w:rsid w:val="00672613"/>
    <w:rsid w:val="006731F4"/>
    <w:rsid w:val="006A1CAD"/>
    <w:rsid w:val="006A72E5"/>
    <w:rsid w:val="006B007E"/>
    <w:rsid w:val="006B6AC1"/>
    <w:rsid w:val="006B7E95"/>
    <w:rsid w:val="006C0300"/>
    <w:rsid w:val="006C096A"/>
    <w:rsid w:val="006C29D2"/>
    <w:rsid w:val="006C2B42"/>
    <w:rsid w:val="006C5B5E"/>
    <w:rsid w:val="006C6D4B"/>
    <w:rsid w:val="006D3451"/>
    <w:rsid w:val="006D4F88"/>
    <w:rsid w:val="006E1F00"/>
    <w:rsid w:val="006E2BD9"/>
    <w:rsid w:val="006F202C"/>
    <w:rsid w:val="00711B55"/>
    <w:rsid w:val="007251EF"/>
    <w:rsid w:val="00730DEC"/>
    <w:rsid w:val="00732230"/>
    <w:rsid w:val="007415A2"/>
    <w:rsid w:val="00742D0D"/>
    <w:rsid w:val="00751011"/>
    <w:rsid w:val="00752C13"/>
    <w:rsid w:val="00761A18"/>
    <w:rsid w:val="007715A8"/>
    <w:rsid w:val="007716EF"/>
    <w:rsid w:val="00772EA0"/>
    <w:rsid w:val="00775939"/>
    <w:rsid w:val="00781859"/>
    <w:rsid w:val="00794239"/>
    <w:rsid w:val="00794477"/>
    <w:rsid w:val="00797244"/>
    <w:rsid w:val="007A12A2"/>
    <w:rsid w:val="007A685A"/>
    <w:rsid w:val="007A75BA"/>
    <w:rsid w:val="007A7EEA"/>
    <w:rsid w:val="007B1E14"/>
    <w:rsid w:val="007B3A49"/>
    <w:rsid w:val="007B4CCE"/>
    <w:rsid w:val="007B5CE6"/>
    <w:rsid w:val="007B6C06"/>
    <w:rsid w:val="007B72D4"/>
    <w:rsid w:val="007C2067"/>
    <w:rsid w:val="007C57B9"/>
    <w:rsid w:val="007C7D9F"/>
    <w:rsid w:val="007D10C3"/>
    <w:rsid w:val="007D2B2A"/>
    <w:rsid w:val="007D3C20"/>
    <w:rsid w:val="007D5E47"/>
    <w:rsid w:val="007E34F6"/>
    <w:rsid w:val="007E6A60"/>
    <w:rsid w:val="007E7D21"/>
    <w:rsid w:val="007F5B3E"/>
    <w:rsid w:val="007F7CE5"/>
    <w:rsid w:val="00804261"/>
    <w:rsid w:val="00804D7E"/>
    <w:rsid w:val="00811849"/>
    <w:rsid w:val="00815BF8"/>
    <w:rsid w:val="00816610"/>
    <w:rsid w:val="008176B9"/>
    <w:rsid w:val="00846F23"/>
    <w:rsid w:val="008475A8"/>
    <w:rsid w:val="008554EB"/>
    <w:rsid w:val="0086055E"/>
    <w:rsid w:val="00865BF2"/>
    <w:rsid w:val="00865FBD"/>
    <w:rsid w:val="008748E8"/>
    <w:rsid w:val="00875315"/>
    <w:rsid w:val="00876689"/>
    <w:rsid w:val="008775CD"/>
    <w:rsid w:val="00882EF6"/>
    <w:rsid w:val="00883185"/>
    <w:rsid w:val="00890A0B"/>
    <w:rsid w:val="0089243E"/>
    <w:rsid w:val="008A2838"/>
    <w:rsid w:val="008A364A"/>
    <w:rsid w:val="008A5A56"/>
    <w:rsid w:val="008A5C56"/>
    <w:rsid w:val="008A7885"/>
    <w:rsid w:val="008B49D3"/>
    <w:rsid w:val="008B5C73"/>
    <w:rsid w:val="008C0469"/>
    <w:rsid w:val="008C0C02"/>
    <w:rsid w:val="008C26CE"/>
    <w:rsid w:val="008C5764"/>
    <w:rsid w:val="008C6743"/>
    <w:rsid w:val="00900365"/>
    <w:rsid w:val="0090435D"/>
    <w:rsid w:val="00904716"/>
    <w:rsid w:val="00905A24"/>
    <w:rsid w:val="009060A5"/>
    <w:rsid w:val="0090684C"/>
    <w:rsid w:val="00907B4C"/>
    <w:rsid w:val="0091359F"/>
    <w:rsid w:val="00913906"/>
    <w:rsid w:val="009156FB"/>
    <w:rsid w:val="00917A7C"/>
    <w:rsid w:val="00920219"/>
    <w:rsid w:val="00921AC9"/>
    <w:rsid w:val="0092240B"/>
    <w:rsid w:val="00923B7F"/>
    <w:rsid w:val="00926072"/>
    <w:rsid w:val="00932376"/>
    <w:rsid w:val="00932598"/>
    <w:rsid w:val="00933658"/>
    <w:rsid w:val="009355C4"/>
    <w:rsid w:val="009407A4"/>
    <w:rsid w:val="00945A4D"/>
    <w:rsid w:val="00946DF2"/>
    <w:rsid w:val="00955950"/>
    <w:rsid w:val="0095735D"/>
    <w:rsid w:val="00960365"/>
    <w:rsid w:val="00962687"/>
    <w:rsid w:val="00963AB7"/>
    <w:rsid w:val="009641B9"/>
    <w:rsid w:val="0096444F"/>
    <w:rsid w:val="00967413"/>
    <w:rsid w:val="00967D78"/>
    <w:rsid w:val="009766E8"/>
    <w:rsid w:val="0098401C"/>
    <w:rsid w:val="00984B15"/>
    <w:rsid w:val="009857D5"/>
    <w:rsid w:val="00985B9A"/>
    <w:rsid w:val="00987E3B"/>
    <w:rsid w:val="009A44A5"/>
    <w:rsid w:val="009A5D90"/>
    <w:rsid w:val="009A6B1C"/>
    <w:rsid w:val="009A79AA"/>
    <w:rsid w:val="009B0299"/>
    <w:rsid w:val="009B3C37"/>
    <w:rsid w:val="009B553C"/>
    <w:rsid w:val="009B696F"/>
    <w:rsid w:val="009C5F33"/>
    <w:rsid w:val="009C6964"/>
    <w:rsid w:val="009C768A"/>
    <w:rsid w:val="009C7911"/>
    <w:rsid w:val="009D592B"/>
    <w:rsid w:val="009E1395"/>
    <w:rsid w:val="009E7AAB"/>
    <w:rsid w:val="009F0071"/>
    <w:rsid w:val="009F4B94"/>
    <w:rsid w:val="009F4C83"/>
    <w:rsid w:val="009F58DC"/>
    <w:rsid w:val="009F7AE8"/>
    <w:rsid w:val="00A05D19"/>
    <w:rsid w:val="00A102AD"/>
    <w:rsid w:val="00A16FB4"/>
    <w:rsid w:val="00A2300B"/>
    <w:rsid w:val="00A249F5"/>
    <w:rsid w:val="00A25658"/>
    <w:rsid w:val="00A35DAC"/>
    <w:rsid w:val="00A36B28"/>
    <w:rsid w:val="00A379CD"/>
    <w:rsid w:val="00A40E07"/>
    <w:rsid w:val="00A46D1C"/>
    <w:rsid w:val="00A50402"/>
    <w:rsid w:val="00A5157E"/>
    <w:rsid w:val="00A52CD7"/>
    <w:rsid w:val="00A552A2"/>
    <w:rsid w:val="00A5534E"/>
    <w:rsid w:val="00A55603"/>
    <w:rsid w:val="00A559E2"/>
    <w:rsid w:val="00A55AE2"/>
    <w:rsid w:val="00A56090"/>
    <w:rsid w:val="00A6050F"/>
    <w:rsid w:val="00A632DF"/>
    <w:rsid w:val="00A65B50"/>
    <w:rsid w:val="00A66274"/>
    <w:rsid w:val="00A66761"/>
    <w:rsid w:val="00A67359"/>
    <w:rsid w:val="00A70C0C"/>
    <w:rsid w:val="00A77B52"/>
    <w:rsid w:val="00A77C5B"/>
    <w:rsid w:val="00A8084B"/>
    <w:rsid w:val="00A83269"/>
    <w:rsid w:val="00A84AD5"/>
    <w:rsid w:val="00A8682B"/>
    <w:rsid w:val="00A87036"/>
    <w:rsid w:val="00A9072F"/>
    <w:rsid w:val="00A92C42"/>
    <w:rsid w:val="00AA0B09"/>
    <w:rsid w:val="00AA1DEF"/>
    <w:rsid w:val="00AA2C23"/>
    <w:rsid w:val="00AA3EB7"/>
    <w:rsid w:val="00AA761A"/>
    <w:rsid w:val="00AB7D7F"/>
    <w:rsid w:val="00AC2735"/>
    <w:rsid w:val="00AC32C7"/>
    <w:rsid w:val="00AC4DFA"/>
    <w:rsid w:val="00AC6291"/>
    <w:rsid w:val="00AD3CDC"/>
    <w:rsid w:val="00AE397E"/>
    <w:rsid w:val="00AE3C95"/>
    <w:rsid w:val="00AE6500"/>
    <w:rsid w:val="00AF3A7B"/>
    <w:rsid w:val="00AF7A39"/>
    <w:rsid w:val="00B00118"/>
    <w:rsid w:val="00B056CB"/>
    <w:rsid w:val="00B14657"/>
    <w:rsid w:val="00B16665"/>
    <w:rsid w:val="00B32392"/>
    <w:rsid w:val="00B33B68"/>
    <w:rsid w:val="00B35C74"/>
    <w:rsid w:val="00B36D1F"/>
    <w:rsid w:val="00B377A2"/>
    <w:rsid w:val="00B45BFD"/>
    <w:rsid w:val="00B54468"/>
    <w:rsid w:val="00B62366"/>
    <w:rsid w:val="00B720C6"/>
    <w:rsid w:val="00B72C0D"/>
    <w:rsid w:val="00B73D8C"/>
    <w:rsid w:val="00B7497E"/>
    <w:rsid w:val="00B82403"/>
    <w:rsid w:val="00B868C4"/>
    <w:rsid w:val="00B87464"/>
    <w:rsid w:val="00B916E1"/>
    <w:rsid w:val="00B938FB"/>
    <w:rsid w:val="00B95095"/>
    <w:rsid w:val="00B97BD5"/>
    <w:rsid w:val="00BA0FD6"/>
    <w:rsid w:val="00BA1F1D"/>
    <w:rsid w:val="00BA21B8"/>
    <w:rsid w:val="00BA2241"/>
    <w:rsid w:val="00BA2FE2"/>
    <w:rsid w:val="00BA5DE3"/>
    <w:rsid w:val="00BC18DB"/>
    <w:rsid w:val="00BC2455"/>
    <w:rsid w:val="00BC2B41"/>
    <w:rsid w:val="00BC3352"/>
    <w:rsid w:val="00BC4221"/>
    <w:rsid w:val="00BC6B77"/>
    <w:rsid w:val="00BD3AD7"/>
    <w:rsid w:val="00BD4461"/>
    <w:rsid w:val="00BD5A47"/>
    <w:rsid w:val="00BD721B"/>
    <w:rsid w:val="00BE480F"/>
    <w:rsid w:val="00BE4EBE"/>
    <w:rsid w:val="00BE5750"/>
    <w:rsid w:val="00BF1308"/>
    <w:rsid w:val="00BF1A68"/>
    <w:rsid w:val="00BF4B12"/>
    <w:rsid w:val="00C01D1F"/>
    <w:rsid w:val="00C05C26"/>
    <w:rsid w:val="00C062B8"/>
    <w:rsid w:val="00C06929"/>
    <w:rsid w:val="00C16098"/>
    <w:rsid w:val="00C17D5E"/>
    <w:rsid w:val="00C2183D"/>
    <w:rsid w:val="00C22971"/>
    <w:rsid w:val="00C23CA0"/>
    <w:rsid w:val="00C2487F"/>
    <w:rsid w:val="00C2554E"/>
    <w:rsid w:val="00C259F2"/>
    <w:rsid w:val="00C32CF1"/>
    <w:rsid w:val="00C3578D"/>
    <w:rsid w:val="00C3739A"/>
    <w:rsid w:val="00C375C4"/>
    <w:rsid w:val="00C46557"/>
    <w:rsid w:val="00C51568"/>
    <w:rsid w:val="00C54C8A"/>
    <w:rsid w:val="00C65826"/>
    <w:rsid w:val="00C70377"/>
    <w:rsid w:val="00C725C1"/>
    <w:rsid w:val="00C74F1F"/>
    <w:rsid w:val="00C91F45"/>
    <w:rsid w:val="00C94110"/>
    <w:rsid w:val="00CD0075"/>
    <w:rsid w:val="00CD1CD6"/>
    <w:rsid w:val="00CD786C"/>
    <w:rsid w:val="00CE0D81"/>
    <w:rsid w:val="00CF0A91"/>
    <w:rsid w:val="00D002FC"/>
    <w:rsid w:val="00D046B9"/>
    <w:rsid w:val="00D04BAA"/>
    <w:rsid w:val="00D05FC2"/>
    <w:rsid w:val="00D07500"/>
    <w:rsid w:val="00D123C0"/>
    <w:rsid w:val="00D136BF"/>
    <w:rsid w:val="00D14573"/>
    <w:rsid w:val="00D22F2B"/>
    <w:rsid w:val="00D22F75"/>
    <w:rsid w:val="00D2301A"/>
    <w:rsid w:val="00D26310"/>
    <w:rsid w:val="00D31D05"/>
    <w:rsid w:val="00D348B7"/>
    <w:rsid w:val="00D40FD7"/>
    <w:rsid w:val="00D432F4"/>
    <w:rsid w:val="00D44A16"/>
    <w:rsid w:val="00D45F36"/>
    <w:rsid w:val="00D50D71"/>
    <w:rsid w:val="00D518D4"/>
    <w:rsid w:val="00D56545"/>
    <w:rsid w:val="00D62B33"/>
    <w:rsid w:val="00D6357F"/>
    <w:rsid w:val="00D65F12"/>
    <w:rsid w:val="00D664D8"/>
    <w:rsid w:val="00D677E3"/>
    <w:rsid w:val="00D73222"/>
    <w:rsid w:val="00D80B00"/>
    <w:rsid w:val="00D91F0D"/>
    <w:rsid w:val="00D92F13"/>
    <w:rsid w:val="00D93EB6"/>
    <w:rsid w:val="00D97D60"/>
    <w:rsid w:val="00DA6DFD"/>
    <w:rsid w:val="00DB28BB"/>
    <w:rsid w:val="00DB6722"/>
    <w:rsid w:val="00DC0EAA"/>
    <w:rsid w:val="00DC3A8D"/>
    <w:rsid w:val="00DC6B88"/>
    <w:rsid w:val="00DC7FF4"/>
    <w:rsid w:val="00DD23DE"/>
    <w:rsid w:val="00DD50D2"/>
    <w:rsid w:val="00DD5212"/>
    <w:rsid w:val="00DD789F"/>
    <w:rsid w:val="00DD7F18"/>
    <w:rsid w:val="00DE37DF"/>
    <w:rsid w:val="00DE4D08"/>
    <w:rsid w:val="00DE4EE7"/>
    <w:rsid w:val="00DE6A92"/>
    <w:rsid w:val="00DE749C"/>
    <w:rsid w:val="00DF5655"/>
    <w:rsid w:val="00DF6954"/>
    <w:rsid w:val="00E01740"/>
    <w:rsid w:val="00E01CD9"/>
    <w:rsid w:val="00E0348C"/>
    <w:rsid w:val="00E20A5E"/>
    <w:rsid w:val="00E23A24"/>
    <w:rsid w:val="00E25BF2"/>
    <w:rsid w:val="00E261A1"/>
    <w:rsid w:val="00E26219"/>
    <w:rsid w:val="00E2714F"/>
    <w:rsid w:val="00E27663"/>
    <w:rsid w:val="00E31550"/>
    <w:rsid w:val="00E41904"/>
    <w:rsid w:val="00E4295C"/>
    <w:rsid w:val="00E43879"/>
    <w:rsid w:val="00E466BB"/>
    <w:rsid w:val="00E50DA9"/>
    <w:rsid w:val="00E51110"/>
    <w:rsid w:val="00E55F97"/>
    <w:rsid w:val="00E625EC"/>
    <w:rsid w:val="00E626E3"/>
    <w:rsid w:val="00E638DC"/>
    <w:rsid w:val="00E653A2"/>
    <w:rsid w:val="00E65E5C"/>
    <w:rsid w:val="00E71D27"/>
    <w:rsid w:val="00E720A1"/>
    <w:rsid w:val="00E91C4C"/>
    <w:rsid w:val="00E930D5"/>
    <w:rsid w:val="00E975CD"/>
    <w:rsid w:val="00EA608C"/>
    <w:rsid w:val="00EA68AC"/>
    <w:rsid w:val="00EB2BE8"/>
    <w:rsid w:val="00EC3B4C"/>
    <w:rsid w:val="00EC4338"/>
    <w:rsid w:val="00EC512D"/>
    <w:rsid w:val="00EC7436"/>
    <w:rsid w:val="00ED3A0B"/>
    <w:rsid w:val="00ED6EE6"/>
    <w:rsid w:val="00EE07A3"/>
    <w:rsid w:val="00EE0C2E"/>
    <w:rsid w:val="00EE32D2"/>
    <w:rsid w:val="00EE3603"/>
    <w:rsid w:val="00EE3B1B"/>
    <w:rsid w:val="00EE5B52"/>
    <w:rsid w:val="00EF169E"/>
    <w:rsid w:val="00EF27D1"/>
    <w:rsid w:val="00EF4ED5"/>
    <w:rsid w:val="00F03C6E"/>
    <w:rsid w:val="00F03FE2"/>
    <w:rsid w:val="00F101CD"/>
    <w:rsid w:val="00F12CBF"/>
    <w:rsid w:val="00F25DCA"/>
    <w:rsid w:val="00F27952"/>
    <w:rsid w:val="00F30C2C"/>
    <w:rsid w:val="00F30D9E"/>
    <w:rsid w:val="00F34711"/>
    <w:rsid w:val="00F375DC"/>
    <w:rsid w:val="00F452C4"/>
    <w:rsid w:val="00F45F0A"/>
    <w:rsid w:val="00F46213"/>
    <w:rsid w:val="00F462BD"/>
    <w:rsid w:val="00F47945"/>
    <w:rsid w:val="00F47CB2"/>
    <w:rsid w:val="00F533A7"/>
    <w:rsid w:val="00F54C41"/>
    <w:rsid w:val="00F64D7A"/>
    <w:rsid w:val="00F65B22"/>
    <w:rsid w:val="00F70AF2"/>
    <w:rsid w:val="00F74A45"/>
    <w:rsid w:val="00F8016E"/>
    <w:rsid w:val="00F87510"/>
    <w:rsid w:val="00F9385C"/>
    <w:rsid w:val="00F94AFE"/>
    <w:rsid w:val="00F97AC7"/>
    <w:rsid w:val="00F97D3D"/>
    <w:rsid w:val="00FA1F61"/>
    <w:rsid w:val="00FA4580"/>
    <w:rsid w:val="00FA7B90"/>
    <w:rsid w:val="00FA7D5B"/>
    <w:rsid w:val="00FB355B"/>
    <w:rsid w:val="00FB6D31"/>
    <w:rsid w:val="00FD14E9"/>
    <w:rsid w:val="00FD67D5"/>
    <w:rsid w:val="00FD71CD"/>
    <w:rsid w:val="00FE0F03"/>
    <w:rsid w:val="00FE2C0C"/>
    <w:rsid w:val="00FF040D"/>
    <w:rsid w:val="00FF0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 w:type="paragraph" w:customStyle="1" w:styleId="Default">
    <w:name w:val="Default"/>
    <w:rsid w:val="009766E8"/>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325C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 w:type="paragraph" w:customStyle="1" w:styleId="Default">
    <w:name w:val="Default"/>
    <w:rsid w:val="009766E8"/>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325C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ient@ELPVG.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pvg.inf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lms-nfp.co.uk/" TargetMode="External"/><Relationship Id="rId4" Type="http://schemas.microsoft.com/office/2007/relationships/stylesWithEffects" Target="stylesWithEffects.xml"/><Relationship Id="rId9" Type="http://schemas.openxmlformats.org/officeDocument/2006/relationships/hyperlink" Target="http://www.cqc.org.uk/sites/default/files/20150327_celebrating_good_car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EC76-5750-429D-BBD5-69BF63F9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1506</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PATIENT VOICE GROUP MEETING</vt:lpstr>
    </vt:vector>
  </TitlesOfParts>
  <Company>PCT</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VOICE GROUP MEETING</dc:title>
  <dc:creator>russ.mclean@nhs.net</dc:creator>
  <cp:lastModifiedBy>Ros Wilding</cp:lastModifiedBy>
  <cp:revision>4</cp:revision>
  <cp:lastPrinted>2015-02-18T15:36:00Z</cp:lastPrinted>
  <dcterms:created xsi:type="dcterms:W3CDTF">2015-05-19T09:43:00Z</dcterms:created>
  <dcterms:modified xsi:type="dcterms:W3CDTF">2015-05-19T10:06:00Z</dcterms:modified>
</cp:coreProperties>
</file>